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0A5" w:rsidRDefault="004B00A5" w:rsidP="004B00A5">
      <w:pPr>
        <w:pBdr>
          <w:top w:val="single" w:sz="4" w:space="1" w:color="auto"/>
          <w:left w:val="single" w:sz="4" w:space="4" w:color="auto"/>
          <w:bottom w:val="single" w:sz="4" w:space="1" w:color="auto"/>
          <w:right w:val="single" w:sz="4" w:space="4" w:color="auto"/>
        </w:pBdr>
        <w:jc w:val="center"/>
        <w:rPr>
          <w:rFonts w:ascii="Verdana" w:hAnsi="Verdana"/>
          <w:b/>
          <w:color w:val="9900CC"/>
          <w:sz w:val="24"/>
          <w:szCs w:val="24"/>
        </w:rPr>
      </w:pPr>
      <w:bookmarkStart w:id="0" w:name="_GoBack"/>
      <w:bookmarkEnd w:id="0"/>
      <w:r w:rsidRPr="004B00A5">
        <w:rPr>
          <w:rFonts w:ascii="Verdana" w:hAnsi="Verdana"/>
          <w:b/>
          <w:color w:val="9900CC"/>
          <w:sz w:val="24"/>
          <w:szCs w:val="24"/>
        </w:rPr>
        <w:t xml:space="preserve">     </w:t>
      </w:r>
      <w:r w:rsidR="003019CF">
        <w:rPr>
          <w:rFonts w:ascii="Verdana" w:hAnsi="Verdana"/>
          <w:b/>
          <w:noProof/>
          <w:color w:val="9900CC"/>
          <w:sz w:val="24"/>
          <w:szCs w:val="24"/>
          <w:lang w:eastAsia="el-GR"/>
        </w:rPr>
        <w:drawing>
          <wp:inline distT="0" distB="0" distL="0" distR="0">
            <wp:extent cx="3079016" cy="183273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x8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1810" cy="1834393"/>
                    </a:xfrm>
                    <a:prstGeom prst="rect">
                      <a:avLst/>
                    </a:prstGeom>
                  </pic:spPr>
                </pic:pic>
              </a:graphicData>
            </a:graphic>
          </wp:inline>
        </w:drawing>
      </w:r>
      <w:r w:rsidRPr="004B00A5">
        <w:rPr>
          <w:rFonts w:ascii="Verdana" w:hAnsi="Verdana"/>
          <w:b/>
          <w:color w:val="9900CC"/>
          <w:sz w:val="24"/>
          <w:szCs w:val="24"/>
        </w:rPr>
        <w:t xml:space="preserve">  </w:t>
      </w:r>
    </w:p>
    <w:p w:rsidR="004B00A5" w:rsidRPr="004B00A5" w:rsidRDefault="004B00A5" w:rsidP="004B00A5">
      <w:pPr>
        <w:pBdr>
          <w:top w:val="single" w:sz="4" w:space="1" w:color="auto"/>
          <w:left w:val="single" w:sz="4" w:space="4" w:color="auto"/>
          <w:bottom w:val="single" w:sz="4" w:space="1" w:color="auto"/>
          <w:right w:val="single" w:sz="4" w:space="4" w:color="auto"/>
        </w:pBdr>
        <w:jc w:val="center"/>
        <w:rPr>
          <w:b/>
          <w:sz w:val="32"/>
          <w:szCs w:val="32"/>
        </w:rPr>
      </w:pPr>
      <w:r w:rsidRPr="004B00A5">
        <w:rPr>
          <w:rFonts w:ascii="Verdana" w:hAnsi="Verdana"/>
          <w:b/>
          <w:color w:val="9900CC"/>
          <w:sz w:val="24"/>
          <w:szCs w:val="24"/>
        </w:rPr>
        <w:t>Αναλυτικό Πρόγραμμα &amp; Ομιλητές:</w:t>
      </w:r>
    </w:p>
    <w:p w:rsidR="004B00A5" w:rsidRPr="005D70CB" w:rsidRDefault="004B00A5" w:rsidP="00166D57">
      <w:pPr>
        <w:rPr>
          <w:rFonts w:cstheme="minorHAnsi"/>
          <w:b/>
        </w:rPr>
      </w:pPr>
    </w:p>
    <w:p w:rsidR="005D70CB" w:rsidRPr="005D70CB" w:rsidRDefault="001969C2" w:rsidP="003664C1">
      <w:pPr>
        <w:spacing w:after="0"/>
        <w:rPr>
          <w:rFonts w:cstheme="minorHAnsi"/>
          <w:b/>
          <w:color w:val="4F81BD" w:themeColor="accent1"/>
          <w:sz w:val="32"/>
          <w:szCs w:val="32"/>
        </w:rPr>
      </w:pPr>
      <w:r w:rsidRPr="005D70CB">
        <w:rPr>
          <w:rFonts w:cstheme="minorHAnsi"/>
          <w:b/>
          <w:color w:val="492BE1"/>
          <w:sz w:val="32"/>
          <w:szCs w:val="32"/>
        </w:rPr>
        <w:t>Έρευνα Ξένων αγορ</w:t>
      </w:r>
      <w:r w:rsidR="004B00A5" w:rsidRPr="005D70CB">
        <w:rPr>
          <w:rFonts w:cstheme="minorHAnsi"/>
          <w:b/>
          <w:color w:val="492BE1"/>
          <w:sz w:val="32"/>
          <w:szCs w:val="32"/>
        </w:rPr>
        <w:t>ών και αξιολόγηση πληροφοριών</w:t>
      </w:r>
      <w:r w:rsidR="004B00A5" w:rsidRPr="005D70CB">
        <w:rPr>
          <w:rFonts w:cstheme="minorHAnsi"/>
          <w:b/>
          <w:color w:val="4F81BD" w:themeColor="accent1"/>
          <w:sz w:val="32"/>
          <w:szCs w:val="32"/>
        </w:rPr>
        <w:t xml:space="preserve">  </w:t>
      </w:r>
    </w:p>
    <w:p w:rsidR="005D70CB" w:rsidRPr="005D70CB" w:rsidRDefault="001969C2" w:rsidP="005D70CB">
      <w:pPr>
        <w:spacing w:after="0"/>
        <w:rPr>
          <w:rFonts w:cstheme="minorHAnsi"/>
          <w:b/>
          <w:color w:val="9900CC"/>
          <w:sz w:val="32"/>
          <w:szCs w:val="32"/>
        </w:rPr>
      </w:pPr>
      <w:r w:rsidRPr="005D70CB">
        <w:rPr>
          <w:rFonts w:cstheme="minorHAnsi"/>
          <w:b/>
          <w:color w:val="9900CC"/>
          <w:sz w:val="32"/>
          <w:szCs w:val="32"/>
        </w:rPr>
        <w:t>Μπάμπης Φιλαδαρλής</w:t>
      </w:r>
      <w:r w:rsidR="005D70CB" w:rsidRPr="005D70CB">
        <w:rPr>
          <w:rFonts w:cstheme="minorHAnsi"/>
          <w:b/>
          <w:color w:val="9900CC"/>
          <w:sz w:val="32"/>
          <w:szCs w:val="32"/>
        </w:rPr>
        <w:t xml:space="preserve"> MBA, DipM, MIEx.</w:t>
      </w:r>
    </w:p>
    <w:p w:rsidR="001969C2" w:rsidRPr="005D70CB" w:rsidRDefault="005D70CB" w:rsidP="005D70CB">
      <w:pPr>
        <w:spacing w:after="0"/>
        <w:rPr>
          <w:rFonts w:cstheme="minorHAnsi"/>
          <w:color w:val="000000" w:themeColor="text1"/>
          <w:sz w:val="24"/>
          <w:szCs w:val="24"/>
        </w:rPr>
      </w:pPr>
      <w:r w:rsidRPr="005D70CB">
        <w:rPr>
          <w:rFonts w:cstheme="minorHAnsi"/>
          <w:color w:val="000000" w:themeColor="text1"/>
          <w:sz w:val="24"/>
          <w:szCs w:val="24"/>
        </w:rPr>
        <w:t>Δ/νων Σύμβουλος της GlobalGreece. τ.Γ. Διευθυντής του ΣΕΒΕ. Σχεδιαστής και υπεύθυνος υλοποίησης του agora.mfa.gr και δημιουργός του «Οδικού Χάρτη Εξαγωγών»  Είναι σύμβουλος εξαγωγικών επιχειρήσεων και έχει εκπαιδεύσει πάνω από 2000 στελέχη επιχειρήσεων σε θέματα εξαγωγικού marketing, έρευνας ξένων αγορών και εξαγωγικής στρατηγικής στην Ελλάδα αλλά και στο εξωτερικό. Έχει συγγράψει τον "Τζακ η φασολιά και οι... εξαγωγές" και πολλά εκπαιδευτικά βοηθήματα για νέους εξαγωγείς και για επιχειρηματικούς φορείς.</w:t>
      </w:r>
    </w:p>
    <w:p w:rsidR="005D70CB" w:rsidRPr="005D70CB" w:rsidRDefault="005D70CB" w:rsidP="005D70CB">
      <w:pPr>
        <w:spacing w:after="0"/>
        <w:rPr>
          <w:rFonts w:cstheme="minorHAnsi"/>
          <w:b/>
          <w:color w:val="7030A0"/>
          <w:sz w:val="24"/>
          <w:szCs w:val="24"/>
        </w:rPr>
      </w:pPr>
    </w:p>
    <w:p w:rsidR="005D70CB" w:rsidRPr="005D70CB" w:rsidRDefault="005D70CB" w:rsidP="005D70CB">
      <w:pPr>
        <w:spacing w:after="0"/>
        <w:rPr>
          <w:rFonts w:cstheme="minorHAnsi"/>
          <w:b/>
          <w:color w:val="7030A0"/>
          <w:sz w:val="24"/>
          <w:szCs w:val="24"/>
        </w:rPr>
      </w:pPr>
      <w:r w:rsidRPr="005D70CB">
        <w:rPr>
          <w:rFonts w:cstheme="minorHAnsi"/>
          <w:b/>
          <w:color w:val="7030A0"/>
          <w:sz w:val="24"/>
          <w:szCs w:val="24"/>
        </w:rPr>
        <w:t>ΘΕΜΑΤΟΛΟΓΙΑ</w:t>
      </w:r>
    </w:p>
    <w:p w:rsidR="00741B3C" w:rsidRPr="005D70CB" w:rsidRDefault="00741B3C" w:rsidP="003664C1">
      <w:pPr>
        <w:pStyle w:val="NormalWeb"/>
        <w:numPr>
          <w:ilvl w:val="0"/>
          <w:numId w:val="5"/>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Πως θα ξεκινήσω τις Εξαγωγές;</w:t>
      </w:r>
    </w:p>
    <w:p w:rsidR="00741B3C" w:rsidRPr="005D70CB" w:rsidRDefault="00741B3C" w:rsidP="003664C1">
      <w:pPr>
        <w:pStyle w:val="NormalWeb"/>
        <w:numPr>
          <w:ilvl w:val="0"/>
          <w:numId w:val="5"/>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Είμαι έτοιμος; Έχω τα απολύτως απαραίτητα;</w:t>
      </w:r>
    </w:p>
    <w:p w:rsidR="00741B3C" w:rsidRPr="005D70CB" w:rsidRDefault="00741B3C" w:rsidP="003664C1">
      <w:pPr>
        <w:pStyle w:val="NormalWeb"/>
        <w:numPr>
          <w:ilvl w:val="0"/>
          <w:numId w:val="5"/>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Πως θα επιλέξω την Καλύτερη Αγορά</w:t>
      </w:r>
    </w:p>
    <w:p w:rsidR="00741B3C" w:rsidRPr="005D70CB" w:rsidRDefault="00741B3C" w:rsidP="003664C1">
      <w:pPr>
        <w:pStyle w:val="NormalWeb"/>
        <w:numPr>
          <w:ilvl w:val="0"/>
          <w:numId w:val="5"/>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Πως θα επιλέξω πως θα μπω στην Αγορά αυτή</w:t>
      </w:r>
    </w:p>
    <w:p w:rsidR="00741B3C" w:rsidRPr="005D70CB" w:rsidRDefault="00741B3C" w:rsidP="003664C1">
      <w:pPr>
        <w:pStyle w:val="NormalWeb"/>
        <w:numPr>
          <w:ilvl w:val="0"/>
          <w:numId w:val="5"/>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 xml:space="preserve">Ποιοί αγοράζουν και διανέμουν </w:t>
      </w:r>
      <w:proofErr w:type="spellStart"/>
      <w:r w:rsidRPr="005D70CB">
        <w:rPr>
          <w:rFonts w:asciiTheme="minorHAnsi" w:hAnsiTheme="minorHAnsi" w:cstheme="minorHAnsi"/>
          <w:color w:val="000000"/>
        </w:rPr>
        <w:t>προιοντα</w:t>
      </w:r>
      <w:proofErr w:type="spellEnd"/>
      <w:r w:rsidRPr="005D70CB">
        <w:rPr>
          <w:rFonts w:asciiTheme="minorHAnsi" w:hAnsiTheme="minorHAnsi" w:cstheme="minorHAnsi"/>
          <w:color w:val="000000"/>
        </w:rPr>
        <w:t xml:space="preserve"> σαν τα δικά μου εκεί?</w:t>
      </w:r>
    </w:p>
    <w:p w:rsidR="00741B3C" w:rsidRPr="005D70CB" w:rsidRDefault="00741B3C" w:rsidP="003664C1">
      <w:pPr>
        <w:pStyle w:val="NormalWeb"/>
        <w:numPr>
          <w:ilvl w:val="0"/>
          <w:numId w:val="5"/>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 xml:space="preserve">Γιατί να επιλέξουν τα δικά μου </w:t>
      </w:r>
      <w:proofErr w:type="spellStart"/>
      <w:r w:rsidRPr="005D70CB">
        <w:rPr>
          <w:rFonts w:asciiTheme="minorHAnsi" w:hAnsiTheme="minorHAnsi" w:cstheme="minorHAnsi"/>
          <w:color w:val="000000"/>
        </w:rPr>
        <w:t>προιόντα</w:t>
      </w:r>
      <w:proofErr w:type="spellEnd"/>
      <w:r w:rsidRPr="005D70CB">
        <w:rPr>
          <w:rFonts w:asciiTheme="minorHAnsi" w:hAnsiTheme="minorHAnsi" w:cstheme="minorHAnsi"/>
          <w:color w:val="000000"/>
        </w:rPr>
        <w:t>?</w:t>
      </w:r>
    </w:p>
    <w:p w:rsidR="00741B3C" w:rsidRPr="005D70CB" w:rsidRDefault="00741B3C" w:rsidP="003664C1">
      <w:pPr>
        <w:pStyle w:val="NormalWeb"/>
        <w:numPr>
          <w:ilvl w:val="0"/>
          <w:numId w:val="5"/>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Απαιτούμενες Προσαρμογές στις τοπικές ιδιαιτερότητες</w:t>
      </w:r>
    </w:p>
    <w:p w:rsidR="00741B3C" w:rsidRPr="005D70CB" w:rsidRDefault="00741B3C" w:rsidP="003664C1">
      <w:pPr>
        <w:pStyle w:val="NormalWeb"/>
        <w:numPr>
          <w:ilvl w:val="0"/>
          <w:numId w:val="5"/>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Συμμόρφωση προς τις Απαιτήσεις του πελάτη</w:t>
      </w:r>
    </w:p>
    <w:p w:rsidR="00741B3C" w:rsidRPr="005D70CB" w:rsidRDefault="00741B3C" w:rsidP="003664C1">
      <w:pPr>
        <w:pStyle w:val="NormalWeb"/>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b/>
          <w:bCs/>
          <w:color w:val="000000"/>
        </w:rPr>
        <w:t xml:space="preserve">Εργαλεία </w:t>
      </w:r>
      <w:proofErr w:type="spellStart"/>
      <w:r w:rsidRPr="005D70CB">
        <w:rPr>
          <w:rFonts w:asciiTheme="minorHAnsi" w:hAnsiTheme="minorHAnsi" w:cstheme="minorHAnsi"/>
          <w:b/>
          <w:bCs/>
          <w:color w:val="000000"/>
        </w:rPr>
        <w:t>Ερευνας</w:t>
      </w:r>
      <w:proofErr w:type="spellEnd"/>
      <w:r w:rsidRPr="005D70CB">
        <w:rPr>
          <w:rFonts w:asciiTheme="minorHAnsi" w:hAnsiTheme="minorHAnsi" w:cstheme="minorHAnsi"/>
          <w:b/>
          <w:bCs/>
          <w:color w:val="000000"/>
        </w:rPr>
        <w:t xml:space="preserve"> &amp; Ανάπτυξης</w:t>
      </w:r>
    </w:p>
    <w:p w:rsidR="00741B3C" w:rsidRPr="005D70CB" w:rsidRDefault="00741B3C" w:rsidP="003664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Αξιολόγηση και αξιοποίηση εμπορικών πληροφοριών</w:t>
      </w:r>
    </w:p>
    <w:p w:rsidR="00741B3C" w:rsidRPr="005D70CB" w:rsidRDefault="00741B3C" w:rsidP="003664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Σύνδεση της έρευνας με την στρατηγική και τις τακτικές μάρκετινγκ</w:t>
      </w:r>
    </w:p>
    <w:p w:rsidR="00741B3C" w:rsidRPr="005D70CB" w:rsidRDefault="00741B3C" w:rsidP="003664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Συμβουλές για οικονομική έρευνα ξένης αγοράς.</w:t>
      </w:r>
    </w:p>
    <w:p w:rsidR="00741B3C" w:rsidRPr="005D70CB" w:rsidRDefault="00741B3C" w:rsidP="003664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Κατάλογοι Εμπορικών επαφών,</w:t>
      </w:r>
    </w:p>
    <w:p w:rsidR="00741B3C" w:rsidRPr="005D70CB" w:rsidRDefault="00741B3C" w:rsidP="003664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Επιχειρηματικές Ευκαιρίες</w:t>
      </w:r>
    </w:p>
    <w:p w:rsidR="00741B3C" w:rsidRPr="005D70CB" w:rsidRDefault="00741B3C" w:rsidP="003664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Τι πληροφορίες χρειαζόμαστε</w:t>
      </w:r>
    </w:p>
    <w:p w:rsidR="00741B3C" w:rsidRPr="005D70CB" w:rsidRDefault="00741B3C" w:rsidP="003664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Πού θα τις βρούμε - Πηγές πληροφοριών</w:t>
      </w:r>
    </w:p>
    <w:p w:rsidR="00741B3C" w:rsidRPr="005D70CB" w:rsidRDefault="00741B3C" w:rsidP="003664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Ανάλυση ανταγωνισμού και καταναλωτικής συμπεριφοράς</w:t>
      </w:r>
    </w:p>
    <w:p w:rsidR="00741B3C" w:rsidRPr="005D70CB" w:rsidRDefault="00741B3C" w:rsidP="003664C1">
      <w:pPr>
        <w:pStyle w:val="NormalWeb"/>
        <w:numPr>
          <w:ilvl w:val="0"/>
          <w:numId w:val="6"/>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Ανεύρεση &amp; Επιλογή Τοπικών Εταίρων &amp; Αγοραστών</w:t>
      </w:r>
    </w:p>
    <w:p w:rsidR="00741B3C" w:rsidRPr="005D70CB" w:rsidRDefault="00741B3C" w:rsidP="003664C1">
      <w:pPr>
        <w:pStyle w:val="NormalWeb"/>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b/>
          <w:bCs/>
          <w:color w:val="000000"/>
        </w:rPr>
        <w:t>Πλαίσιο Εξαγωγικού Σχεδιασμού</w:t>
      </w:r>
    </w:p>
    <w:p w:rsidR="00741B3C" w:rsidRPr="005D70CB" w:rsidRDefault="00741B3C" w:rsidP="003664C1">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Διαστάσεις Εξαγωγικής Στοχοθέτησης</w:t>
      </w:r>
    </w:p>
    <w:p w:rsidR="00741B3C" w:rsidRPr="005D70CB" w:rsidRDefault="00741B3C" w:rsidP="003664C1">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lastRenderedPageBreak/>
        <w:t>Τι θέλουμε να πετύχουμε? Μπορούμε? Τι χρειαζόμαστε?</w:t>
      </w:r>
    </w:p>
    <w:p w:rsidR="00741B3C" w:rsidRPr="005D70CB" w:rsidRDefault="00741B3C" w:rsidP="003664C1">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 xml:space="preserve">Σε ποιές αγορές, με ποιά </w:t>
      </w:r>
      <w:proofErr w:type="spellStart"/>
      <w:r w:rsidRPr="005D70CB">
        <w:rPr>
          <w:rFonts w:asciiTheme="minorHAnsi" w:hAnsiTheme="minorHAnsi" w:cstheme="minorHAnsi"/>
          <w:color w:val="000000"/>
        </w:rPr>
        <w:t>προιόντα</w:t>
      </w:r>
      <w:proofErr w:type="spellEnd"/>
      <w:r w:rsidRPr="005D70CB">
        <w:rPr>
          <w:rFonts w:asciiTheme="minorHAnsi" w:hAnsiTheme="minorHAnsi" w:cstheme="minorHAnsi"/>
          <w:color w:val="000000"/>
        </w:rPr>
        <w:t xml:space="preserve"> σε τι τιμές?</w:t>
      </w:r>
    </w:p>
    <w:p w:rsidR="00741B3C" w:rsidRPr="005D70CB" w:rsidRDefault="00741B3C" w:rsidP="003664C1">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Πως θα μας μάθουν, γιατί να μας επιλέξουν?</w:t>
      </w:r>
    </w:p>
    <w:p w:rsidR="00741B3C" w:rsidRPr="005D70CB" w:rsidRDefault="00741B3C" w:rsidP="003664C1">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Πως θα αναπτύξουμε τις εξαγωγές μας σταδιακά?</w:t>
      </w:r>
    </w:p>
    <w:p w:rsidR="00741B3C" w:rsidRPr="005D70CB" w:rsidRDefault="00741B3C" w:rsidP="003664C1">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Σχεδιασμός &amp; υλοποίηση πλάνου Εξαγωγικού Marketing</w:t>
      </w:r>
    </w:p>
    <w:p w:rsidR="00741B3C" w:rsidRPr="005D70CB" w:rsidRDefault="00741B3C" w:rsidP="003664C1">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Τι μπορούμε να μάθουμε από τους ανταγωνιστές και από τις αποτυχίες μας?</w:t>
      </w:r>
    </w:p>
    <w:p w:rsidR="00741B3C" w:rsidRPr="005D70CB" w:rsidRDefault="00741B3C" w:rsidP="003664C1">
      <w:pPr>
        <w:pStyle w:val="NormalWeb"/>
        <w:numPr>
          <w:ilvl w:val="0"/>
          <w:numId w:val="7"/>
        </w:numPr>
        <w:shd w:val="clear" w:color="auto" w:fill="FFFFFF"/>
        <w:spacing w:before="0" w:beforeAutospacing="0" w:after="0" w:afterAutospacing="0" w:line="276" w:lineRule="auto"/>
        <w:rPr>
          <w:rFonts w:asciiTheme="minorHAnsi" w:hAnsiTheme="minorHAnsi" w:cstheme="minorHAnsi"/>
          <w:color w:val="5C5C58"/>
        </w:rPr>
      </w:pPr>
      <w:r w:rsidRPr="005D70CB">
        <w:rPr>
          <w:rFonts w:asciiTheme="minorHAnsi" w:hAnsiTheme="minorHAnsi" w:cstheme="minorHAnsi"/>
          <w:color w:val="000000"/>
        </w:rPr>
        <w:t>Πως βελτιώνουμε τις εξαγωγικές αδυναμίες μας</w:t>
      </w:r>
    </w:p>
    <w:p w:rsidR="001969C2" w:rsidRPr="005D70CB" w:rsidRDefault="001969C2" w:rsidP="003664C1">
      <w:pPr>
        <w:spacing w:after="0"/>
        <w:ind w:left="360"/>
        <w:rPr>
          <w:rFonts w:cstheme="minorHAnsi"/>
        </w:rPr>
      </w:pPr>
    </w:p>
    <w:p w:rsidR="005D70CB" w:rsidRPr="005D70CB" w:rsidRDefault="005D70CB" w:rsidP="003664C1">
      <w:pPr>
        <w:spacing w:after="0"/>
        <w:rPr>
          <w:rFonts w:cstheme="minorHAnsi"/>
          <w:b/>
          <w:color w:val="492BE1"/>
          <w:sz w:val="32"/>
          <w:szCs w:val="32"/>
        </w:rPr>
      </w:pPr>
    </w:p>
    <w:p w:rsidR="00166D57" w:rsidRPr="005D70CB" w:rsidRDefault="001969C2" w:rsidP="003664C1">
      <w:pPr>
        <w:spacing w:after="0"/>
        <w:rPr>
          <w:rFonts w:cstheme="minorHAnsi"/>
          <w:b/>
          <w:color w:val="4F81BD" w:themeColor="accent1"/>
          <w:sz w:val="32"/>
          <w:szCs w:val="32"/>
          <w:lang w:val="en-US"/>
        </w:rPr>
      </w:pPr>
      <w:r w:rsidRPr="005D70CB">
        <w:rPr>
          <w:rFonts w:cstheme="minorHAnsi"/>
          <w:b/>
          <w:color w:val="492BE1"/>
          <w:sz w:val="32"/>
          <w:szCs w:val="32"/>
          <w:lang w:val="en-US"/>
        </w:rPr>
        <w:t xml:space="preserve">Branding, </w:t>
      </w:r>
      <w:r w:rsidRPr="005D70CB">
        <w:rPr>
          <w:rFonts w:cstheme="minorHAnsi"/>
          <w:b/>
          <w:color w:val="492BE1"/>
          <w:sz w:val="32"/>
          <w:szCs w:val="32"/>
        </w:rPr>
        <w:t>διαφοροποίηση</w:t>
      </w:r>
      <w:r w:rsidRPr="005D70CB">
        <w:rPr>
          <w:rFonts w:cstheme="minorHAnsi"/>
          <w:b/>
          <w:color w:val="492BE1"/>
          <w:sz w:val="32"/>
          <w:szCs w:val="32"/>
          <w:lang w:val="en-US"/>
        </w:rPr>
        <w:t xml:space="preserve"> </w:t>
      </w:r>
      <w:r w:rsidRPr="005D70CB">
        <w:rPr>
          <w:rFonts w:cstheme="minorHAnsi"/>
          <w:b/>
          <w:color w:val="492BE1"/>
          <w:sz w:val="32"/>
          <w:szCs w:val="32"/>
        </w:rPr>
        <w:t>και</w:t>
      </w:r>
      <w:r w:rsidRPr="005D70CB">
        <w:rPr>
          <w:rFonts w:cstheme="minorHAnsi"/>
          <w:b/>
          <w:color w:val="492BE1"/>
          <w:sz w:val="32"/>
          <w:szCs w:val="32"/>
          <w:lang w:val="en-US"/>
        </w:rPr>
        <w:t xml:space="preserve"> digital marketing </w:t>
      </w:r>
      <w:r w:rsidRPr="005D70CB">
        <w:rPr>
          <w:rFonts w:cstheme="minorHAnsi"/>
          <w:b/>
          <w:color w:val="492BE1"/>
          <w:sz w:val="32"/>
          <w:szCs w:val="32"/>
          <w:lang w:val="en-US"/>
        </w:rPr>
        <w:tab/>
      </w:r>
      <w:r w:rsidRPr="005D70CB">
        <w:rPr>
          <w:rFonts w:cstheme="minorHAnsi"/>
          <w:b/>
          <w:color w:val="4F81BD" w:themeColor="accent1"/>
          <w:sz w:val="32"/>
          <w:szCs w:val="32"/>
          <w:lang w:val="en-US"/>
        </w:rPr>
        <w:tab/>
      </w:r>
    </w:p>
    <w:p w:rsidR="001969C2" w:rsidRPr="005D70CB" w:rsidRDefault="001969C2" w:rsidP="003664C1">
      <w:pPr>
        <w:spacing w:after="0"/>
        <w:rPr>
          <w:rFonts w:cstheme="minorHAnsi"/>
          <w:b/>
          <w:color w:val="9900CC"/>
          <w:sz w:val="32"/>
          <w:szCs w:val="32"/>
        </w:rPr>
      </w:pPr>
      <w:proofErr w:type="spellStart"/>
      <w:r w:rsidRPr="005D70CB">
        <w:rPr>
          <w:rFonts w:cstheme="minorHAnsi"/>
          <w:b/>
          <w:color w:val="9900CC"/>
          <w:sz w:val="32"/>
          <w:szCs w:val="32"/>
          <w:lang w:val="en-US"/>
        </w:rPr>
        <w:t>Σά</w:t>
      </w:r>
      <w:proofErr w:type="spellEnd"/>
      <w:r w:rsidRPr="005D70CB">
        <w:rPr>
          <w:rFonts w:cstheme="minorHAnsi"/>
          <w:b/>
          <w:color w:val="9900CC"/>
          <w:sz w:val="32"/>
          <w:szCs w:val="32"/>
          <w:lang w:val="en-US"/>
        </w:rPr>
        <w:t xml:space="preserve">ββας </w:t>
      </w:r>
      <w:proofErr w:type="spellStart"/>
      <w:r w:rsidRPr="005D70CB">
        <w:rPr>
          <w:rFonts w:cstheme="minorHAnsi"/>
          <w:b/>
          <w:color w:val="9900CC"/>
          <w:sz w:val="32"/>
          <w:szCs w:val="32"/>
          <w:lang w:val="en-US"/>
        </w:rPr>
        <w:t>Τσ</w:t>
      </w:r>
      <w:proofErr w:type="spellEnd"/>
      <w:r w:rsidRPr="005D70CB">
        <w:rPr>
          <w:rFonts w:cstheme="minorHAnsi"/>
          <w:b/>
          <w:color w:val="9900CC"/>
          <w:sz w:val="32"/>
          <w:szCs w:val="32"/>
          <w:lang w:val="en-US"/>
        </w:rPr>
        <w:t>αλουχίδης</w:t>
      </w:r>
    </w:p>
    <w:p w:rsidR="005D70CB" w:rsidRPr="005D70CB" w:rsidRDefault="005D70CB" w:rsidP="005D70CB">
      <w:pPr>
        <w:spacing w:after="0"/>
        <w:rPr>
          <w:rFonts w:cstheme="minorHAnsi"/>
          <w:color w:val="000000" w:themeColor="text1"/>
          <w:sz w:val="24"/>
          <w:szCs w:val="24"/>
          <w:lang w:val="en-US"/>
        </w:rPr>
      </w:pPr>
      <w:r w:rsidRPr="005D70CB">
        <w:rPr>
          <w:rFonts w:cstheme="minorHAnsi"/>
          <w:color w:val="000000" w:themeColor="text1"/>
          <w:sz w:val="24"/>
          <w:szCs w:val="24"/>
        </w:rPr>
        <w:t xml:space="preserve">Επιχειρηματικός Σύμβουλος Στρατηγικής με ειδίκευση στην συμβουλευτική Ιδιωτικών, Δημόσιων Οργανισμών καθώς και Δημόσιων Προσώπων. Ιδιοκτήτης της εταιρίας </w:t>
      </w:r>
      <w:r w:rsidRPr="005D70CB">
        <w:rPr>
          <w:rFonts w:cstheme="minorHAnsi"/>
          <w:color w:val="000000" w:themeColor="text1"/>
          <w:sz w:val="24"/>
          <w:szCs w:val="24"/>
          <w:lang w:val="en-US"/>
        </w:rPr>
        <w:t xml:space="preserve">marketing &amp; branding: </w:t>
      </w:r>
      <w:proofErr w:type="spellStart"/>
      <w:r w:rsidRPr="005D70CB">
        <w:rPr>
          <w:rFonts w:cstheme="minorHAnsi"/>
          <w:color w:val="000000" w:themeColor="text1"/>
          <w:sz w:val="24"/>
          <w:szCs w:val="24"/>
          <w:lang w:val="en-US"/>
        </w:rPr>
        <w:t>Brandme</w:t>
      </w:r>
      <w:proofErr w:type="spellEnd"/>
      <w:r w:rsidRPr="005D70CB">
        <w:rPr>
          <w:rFonts w:cstheme="minorHAnsi"/>
        </w:rPr>
        <w:t xml:space="preserve"> </w:t>
      </w:r>
      <w:r w:rsidRPr="005D70CB">
        <w:rPr>
          <w:rStyle w:val="st"/>
          <w:rFonts w:cstheme="minorHAnsi"/>
        </w:rPr>
        <w:t>Business Consulting</w:t>
      </w:r>
      <w:r w:rsidRPr="005D70CB">
        <w:rPr>
          <w:rFonts w:cstheme="minorHAnsi"/>
          <w:color w:val="000000" w:themeColor="text1"/>
          <w:sz w:val="24"/>
          <w:szCs w:val="24"/>
          <w:lang w:val="en-US"/>
        </w:rPr>
        <w:t>.</w:t>
      </w:r>
    </w:p>
    <w:p w:rsidR="005D70CB" w:rsidRPr="005D70CB" w:rsidRDefault="005D70CB" w:rsidP="005D70CB">
      <w:pPr>
        <w:spacing w:after="0"/>
        <w:rPr>
          <w:rFonts w:cstheme="minorHAnsi"/>
          <w:color w:val="000000" w:themeColor="text1"/>
          <w:sz w:val="24"/>
          <w:szCs w:val="24"/>
        </w:rPr>
      </w:pPr>
      <w:r w:rsidRPr="005D70CB">
        <w:rPr>
          <w:rFonts w:cstheme="minorHAnsi"/>
          <w:color w:val="000000" w:themeColor="text1"/>
          <w:sz w:val="24"/>
          <w:szCs w:val="24"/>
        </w:rPr>
        <w:t>Με περισσότερες από 20.000 ώρες συμβουλευτικής και 5.000 ώρες εκπαίδευσης έχει διατελέσει εισηγητής σε Μεταπτυχιακά Προγράμματα Πανεπιστημίων και προγράμματα σπουδών Ιδιωτικών Σχολών, Φορέων Κατάρτισης σε θέματα Επιχειρησιακής Στρατηγικής και Marketing.</w:t>
      </w:r>
    </w:p>
    <w:p w:rsidR="005D70CB" w:rsidRPr="005D70CB" w:rsidRDefault="005D70CB" w:rsidP="005D70CB">
      <w:pPr>
        <w:spacing w:after="0"/>
        <w:rPr>
          <w:rFonts w:cstheme="minorHAnsi"/>
          <w:color w:val="000000" w:themeColor="text1"/>
          <w:sz w:val="24"/>
          <w:szCs w:val="24"/>
        </w:rPr>
      </w:pPr>
      <w:r w:rsidRPr="005D70CB">
        <w:rPr>
          <w:rFonts w:cstheme="minorHAnsi"/>
          <w:color w:val="000000" w:themeColor="text1"/>
          <w:sz w:val="24"/>
          <w:szCs w:val="24"/>
        </w:rPr>
        <w:t>Έχει στο ενεργητικό του πληθώρα παρουσιάσεων σε ημερίδες, συνέδρια Marketing, Management και ειδικό επιστημονικό έργο.</w:t>
      </w:r>
    </w:p>
    <w:p w:rsidR="005D70CB" w:rsidRPr="005D70CB" w:rsidRDefault="005D70CB" w:rsidP="005D70CB">
      <w:pPr>
        <w:spacing w:after="0"/>
        <w:rPr>
          <w:rFonts w:cstheme="minorHAnsi"/>
          <w:color w:val="000000" w:themeColor="text1"/>
          <w:sz w:val="24"/>
          <w:szCs w:val="24"/>
        </w:rPr>
      </w:pPr>
      <w:r w:rsidRPr="005D70CB">
        <w:rPr>
          <w:rFonts w:cstheme="minorHAnsi"/>
          <w:color w:val="000000" w:themeColor="text1"/>
          <w:sz w:val="24"/>
          <w:szCs w:val="24"/>
        </w:rPr>
        <w:t xml:space="preserve">Μέλος του </w:t>
      </w:r>
      <w:proofErr w:type="spellStart"/>
      <w:r w:rsidRPr="005D70CB">
        <w:rPr>
          <w:rFonts w:cstheme="minorHAnsi"/>
          <w:color w:val="000000" w:themeColor="text1"/>
          <w:sz w:val="24"/>
          <w:szCs w:val="24"/>
        </w:rPr>
        <w:t>EKDDA</w:t>
      </w:r>
      <w:proofErr w:type="spellEnd"/>
      <w:r w:rsidRPr="005D70CB">
        <w:rPr>
          <w:rFonts w:cstheme="minorHAnsi"/>
          <w:color w:val="000000" w:themeColor="text1"/>
          <w:sz w:val="24"/>
          <w:szCs w:val="24"/>
        </w:rPr>
        <w:t xml:space="preserve"> (</w:t>
      </w:r>
      <w:proofErr w:type="spellStart"/>
      <w:r w:rsidRPr="005D70CB">
        <w:rPr>
          <w:rFonts w:cstheme="minorHAnsi"/>
          <w:color w:val="000000" w:themeColor="text1"/>
          <w:sz w:val="24"/>
          <w:szCs w:val="24"/>
        </w:rPr>
        <w:t>National</w:t>
      </w:r>
      <w:proofErr w:type="spellEnd"/>
      <w:r w:rsidRPr="005D70CB">
        <w:rPr>
          <w:rFonts w:cstheme="minorHAnsi"/>
          <w:color w:val="000000" w:themeColor="text1"/>
          <w:sz w:val="24"/>
          <w:szCs w:val="24"/>
        </w:rPr>
        <w:t xml:space="preserve"> </w:t>
      </w:r>
      <w:proofErr w:type="spellStart"/>
      <w:r w:rsidRPr="005D70CB">
        <w:rPr>
          <w:rFonts w:cstheme="minorHAnsi"/>
          <w:color w:val="000000" w:themeColor="text1"/>
          <w:sz w:val="24"/>
          <w:szCs w:val="24"/>
        </w:rPr>
        <w:t>Centre</w:t>
      </w:r>
      <w:proofErr w:type="spellEnd"/>
      <w:r w:rsidRPr="005D70CB">
        <w:rPr>
          <w:rFonts w:cstheme="minorHAnsi"/>
          <w:color w:val="000000" w:themeColor="text1"/>
          <w:sz w:val="24"/>
          <w:szCs w:val="24"/>
        </w:rPr>
        <w:t xml:space="preserve"> </w:t>
      </w:r>
      <w:proofErr w:type="spellStart"/>
      <w:r w:rsidRPr="005D70CB">
        <w:rPr>
          <w:rFonts w:cstheme="minorHAnsi"/>
          <w:color w:val="000000" w:themeColor="text1"/>
          <w:sz w:val="24"/>
          <w:szCs w:val="24"/>
        </w:rPr>
        <w:t>for</w:t>
      </w:r>
      <w:proofErr w:type="spellEnd"/>
      <w:r w:rsidRPr="005D70CB">
        <w:rPr>
          <w:rFonts w:cstheme="minorHAnsi"/>
          <w:color w:val="000000" w:themeColor="text1"/>
          <w:sz w:val="24"/>
          <w:szCs w:val="24"/>
        </w:rPr>
        <w:t xml:space="preserve"> </w:t>
      </w:r>
      <w:proofErr w:type="spellStart"/>
      <w:r w:rsidRPr="005D70CB">
        <w:rPr>
          <w:rFonts w:cstheme="minorHAnsi"/>
          <w:color w:val="000000" w:themeColor="text1"/>
          <w:sz w:val="24"/>
          <w:szCs w:val="24"/>
        </w:rPr>
        <w:t>Public</w:t>
      </w:r>
      <w:proofErr w:type="spellEnd"/>
      <w:r w:rsidRPr="005D70CB">
        <w:rPr>
          <w:rFonts w:cstheme="minorHAnsi"/>
          <w:color w:val="000000" w:themeColor="text1"/>
          <w:sz w:val="24"/>
          <w:szCs w:val="24"/>
        </w:rPr>
        <w:t xml:space="preserve"> Administration and </w:t>
      </w:r>
      <w:proofErr w:type="spellStart"/>
      <w:r w:rsidRPr="005D70CB">
        <w:rPr>
          <w:rFonts w:cstheme="minorHAnsi"/>
          <w:color w:val="000000" w:themeColor="text1"/>
          <w:sz w:val="24"/>
          <w:szCs w:val="24"/>
        </w:rPr>
        <w:t>Local</w:t>
      </w:r>
      <w:proofErr w:type="spellEnd"/>
      <w:r w:rsidRPr="005D70CB">
        <w:rPr>
          <w:rFonts w:cstheme="minorHAnsi"/>
          <w:color w:val="000000" w:themeColor="text1"/>
          <w:sz w:val="24"/>
          <w:szCs w:val="24"/>
        </w:rPr>
        <w:t xml:space="preserve"> </w:t>
      </w:r>
      <w:proofErr w:type="spellStart"/>
      <w:r w:rsidRPr="005D70CB">
        <w:rPr>
          <w:rFonts w:cstheme="minorHAnsi"/>
          <w:color w:val="000000" w:themeColor="text1"/>
          <w:sz w:val="24"/>
          <w:szCs w:val="24"/>
        </w:rPr>
        <w:t>Government</w:t>
      </w:r>
      <w:proofErr w:type="spellEnd"/>
      <w:r w:rsidRPr="005D70CB">
        <w:rPr>
          <w:rFonts w:cstheme="minorHAnsi"/>
          <w:color w:val="000000" w:themeColor="text1"/>
          <w:sz w:val="24"/>
          <w:szCs w:val="24"/>
        </w:rPr>
        <w:t xml:space="preserve"> of Greece). Επί σειρά ετών υπήρξε Επιθεωρητής Ποιότητας (</w:t>
      </w:r>
      <w:proofErr w:type="spellStart"/>
      <w:r w:rsidRPr="005D70CB">
        <w:rPr>
          <w:rFonts w:cstheme="minorHAnsi"/>
          <w:color w:val="000000" w:themeColor="text1"/>
          <w:sz w:val="24"/>
          <w:szCs w:val="24"/>
        </w:rPr>
        <w:t>Certificated</w:t>
      </w:r>
      <w:proofErr w:type="spellEnd"/>
      <w:r w:rsidRPr="005D70CB">
        <w:rPr>
          <w:rFonts w:cstheme="minorHAnsi"/>
          <w:color w:val="000000" w:themeColor="text1"/>
          <w:sz w:val="24"/>
          <w:szCs w:val="24"/>
        </w:rPr>
        <w:t xml:space="preserve"> </w:t>
      </w:r>
      <w:proofErr w:type="spellStart"/>
      <w:r w:rsidRPr="005D70CB">
        <w:rPr>
          <w:rFonts w:cstheme="minorHAnsi"/>
          <w:color w:val="000000" w:themeColor="text1"/>
          <w:sz w:val="24"/>
          <w:szCs w:val="24"/>
        </w:rPr>
        <w:t>Auditors</w:t>
      </w:r>
      <w:proofErr w:type="spellEnd"/>
      <w:r w:rsidRPr="005D70CB">
        <w:rPr>
          <w:rFonts w:cstheme="minorHAnsi"/>
          <w:color w:val="000000" w:themeColor="text1"/>
          <w:sz w:val="24"/>
          <w:szCs w:val="24"/>
        </w:rPr>
        <w:t xml:space="preserve">) εγκεκριμένος από </w:t>
      </w:r>
      <w:proofErr w:type="spellStart"/>
      <w:r w:rsidRPr="005D70CB">
        <w:rPr>
          <w:rFonts w:cstheme="minorHAnsi"/>
          <w:color w:val="000000" w:themeColor="text1"/>
          <w:sz w:val="24"/>
          <w:szCs w:val="24"/>
        </w:rPr>
        <w:t>IRCA</w:t>
      </w:r>
      <w:proofErr w:type="spellEnd"/>
      <w:r w:rsidRPr="005D70CB">
        <w:rPr>
          <w:rFonts w:cstheme="minorHAnsi"/>
          <w:color w:val="000000" w:themeColor="text1"/>
          <w:sz w:val="24"/>
          <w:szCs w:val="24"/>
        </w:rPr>
        <w:t xml:space="preserve"> &amp; </w:t>
      </w:r>
      <w:proofErr w:type="spellStart"/>
      <w:r w:rsidRPr="005D70CB">
        <w:rPr>
          <w:rFonts w:cstheme="minorHAnsi"/>
          <w:color w:val="000000" w:themeColor="text1"/>
          <w:sz w:val="24"/>
          <w:szCs w:val="24"/>
        </w:rPr>
        <w:t>IATCA</w:t>
      </w:r>
      <w:proofErr w:type="spellEnd"/>
      <w:r w:rsidRPr="005D70CB">
        <w:rPr>
          <w:rFonts w:cstheme="minorHAnsi"/>
          <w:color w:val="000000" w:themeColor="text1"/>
          <w:sz w:val="24"/>
          <w:szCs w:val="24"/>
        </w:rPr>
        <w:t xml:space="preserve"> σε Ιδιωτικό και Δημόσιο τομέα.</w:t>
      </w:r>
    </w:p>
    <w:p w:rsidR="005D70CB" w:rsidRPr="005D70CB" w:rsidRDefault="005D70CB" w:rsidP="005D70CB">
      <w:pPr>
        <w:spacing w:after="0"/>
        <w:rPr>
          <w:rFonts w:cstheme="minorHAnsi"/>
          <w:color w:val="000000" w:themeColor="text1"/>
          <w:sz w:val="24"/>
          <w:szCs w:val="24"/>
        </w:rPr>
      </w:pPr>
    </w:p>
    <w:p w:rsidR="005D70CB" w:rsidRPr="005D70CB" w:rsidRDefault="005D70CB" w:rsidP="003664C1">
      <w:pPr>
        <w:spacing w:after="0"/>
        <w:rPr>
          <w:rFonts w:cstheme="minorHAnsi"/>
          <w:b/>
          <w:color w:val="9900CC"/>
          <w:sz w:val="24"/>
          <w:szCs w:val="24"/>
        </w:rPr>
      </w:pPr>
      <w:r w:rsidRPr="005D70CB">
        <w:rPr>
          <w:rFonts w:cstheme="minorHAnsi"/>
          <w:b/>
          <w:color w:val="9900CC"/>
          <w:sz w:val="24"/>
          <w:szCs w:val="24"/>
        </w:rPr>
        <w:t>ΘΕΜΑΤΟΛΟΓΙΑ</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 xml:space="preserve">Περιβάλλον αγοράς </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 xml:space="preserve">Τι είναι </w:t>
      </w:r>
      <w:proofErr w:type="spellStart"/>
      <w:r w:rsidRPr="005D70CB">
        <w:rPr>
          <w:rFonts w:asciiTheme="minorHAnsi" w:hAnsiTheme="minorHAnsi" w:cstheme="minorHAnsi"/>
          <w:color w:val="000000"/>
        </w:rPr>
        <w:t>brand(ing</w:t>
      </w:r>
      <w:proofErr w:type="spellEnd"/>
      <w:r w:rsidRPr="005D70CB">
        <w:rPr>
          <w:rFonts w:asciiTheme="minorHAnsi" w:hAnsiTheme="minorHAnsi" w:cstheme="minorHAnsi"/>
          <w:color w:val="000000"/>
        </w:rPr>
        <w:t>)</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Αναγκαιότητα ή απλά μια ξεπερασμένη μόδα</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 xml:space="preserve">Γιατί πολλές φορές οι εφαρμογές του </w:t>
      </w:r>
      <w:proofErr w:type="spellStart"/>
      <w:r w:rsidRPr="005D70CB">
        <w:rPr>
          <w:rFonts w:asciiTheme="minorHAnsi" w:hAnsiTheme="minorHAnsi" w:cstheme="minorHAnsi"/>
          <w:color w:val="000000"/>
        </w:rPr>
        <w:t>branding</w:t>
      </w:r>
      <w:proofErr w:type="spellEnd"/>
      <w:r w:rsidRPr="005D70CB">
        <w:rPr>
          <w:rFonts w:asciiTheme="minorHAnsi" w:hAnsiTheme="minorHAnsi" w:cstheme="minorHAnsi"/>
          <w:color w:val="000000"/>
        </w:rPr>
        <w:t xml:space="preserve"> οδηγούν σε ολέθρια σφάλματα</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 xml:space="preserve">Ποιες οι αξίες, το όραμα και οι στόχοι της επιχείρησης σου </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 xml:space="preserve">Ποιο είναι το τμήμα αγοράς στόχευσης για μια επιχείρηση </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 xml:space="preserve">Ποιο είναι το στοιχείο διαφοροποίησης </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proofErr w:type="spellStart"/>
      <w:r w:rsidRPr="005D70CB">
        <w:rPr>
          <w:rFonts w:asciiTheme="minorHAnsi" w:hAnsiTheme="minorHAnsi" w:cstheme="minorHAnsi"/>
          <w:color w:val="000000"/>
        </w:rPr>
        <w:t>Χωροθέτηση</w:t>
      </w:r>
      <w:proofErr w:type="spellEnd"/>
      <w:r w:rsidRPr="005D70CB">
        <w:rPr>
          <w:rFonts w:asciiTheme="minorHAnsi" w:hAnsiTheme="minorHAnsi" w:cstheme="minorHAnsi"/>
          <w:color w:val="000000"/>
        </w:rPr>
        <w:t xml:space="preserve"> </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 xml:space="preserve">Στρατηγική </w:t>
      </w:r>
      <w:proofErr w:type="spellStart"/>
      <w:r w:rsidRPr="005D70CB">
        <w:rPr>
          <w:rFonts w:asciiTheme="minorHAnsi" w:hAnsiTheme="minorHAnsi" w:cstheme="minorHAnsi"/>
          <w:color w:val="000000"/>
        </w:rPr>
        <w:t>Branding</w:t>
      </w:r>
      <w:proofErr w:type="spellEnd"/>
      <w:r w:rsidRPr="005D70CB">
        <w:rPr>
          <w:rFonts w:asciiTheme="minorHAnsi" w:hAnsiTheme="minorHAnsi" w:cstheme="minorHAnsi"/>
          <w:color w:val="000000"/>
        </w:rPr>
        <w:t> </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Η έννοια του Digital Marketing </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proofErr w:type="spellStart"/>
      <w:r w:rsidRPr="005D70CB">
        <w:rPr>
          <w:rFonts w:asciiTheme="minorHAnsi" w:hAnsiTheme="minorHAnsi" w:cstheme="minorHAnsi"/>
          <w:color w:val="000000"/>
        </w:rPr>
        <w:t>Content</w:t>
      </w:r>
      <w:proofErr w:type="spellEnd"/>
      <w:r w:rsidRPr="005D70CB">
        <w:rPr>
          <w:rFonts w:asciiTheme="minorHAnsi" w:hAnsiTheme="minorHAnsi" w:cstheme="minorHAnsi"/>
          <w:color w:val="000000"/>
        </w:rPr>
        <w:t xml:space="preserve"> Marketing (φαινόμενο πορτοκαλιού χιονιού)</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Η εφαρμογή καναλιών μίγματος Digital Marketing </w:t>
      </w:r>
    </w:p>
    <w:p w:rsidR="00166D57" w:rsidRPr="005D70CB" w:rsidRDefault="00166D57" w:rsidP="00995220">
      <w:pPr>
        <w:pStyle w:val="NormalWeb"/>
        <w:numPr>
          <w:ilvl w:val="0"/>
          <w:numId w:val="5"/>
        </w:numPr>
        <w:shd w:val="clear" w:color="auto" w:fill="FFFFFF"/>
        <w:tabs>
          <w:tab w:val="clear" w:pos="720"/>
          <w:tab w:val="num" w:pos="426"/>
        </w:tabs>
        <w:spacing w:before="0" w:beforeAutospacing="0" w:after="0" w:afterAutospacing="0" w:line="276" w:lineRule="auto"/>
        <w:ind w:hanging="720"/>
        <w:rPr>
          <w:rFonts w:asciiTheme="minorHAnsi" w:hAnsiTheme="minorHAnsi" w:cstheme="minorHAnsi"/>
          <w:color w:val="000000"/>
        </w:rPr>
      </w:pPr>
      <w:r w:rsidRPr="005D70CB">
        <w:rPr>
          <w:rFonts w:asciiTheme="minorHAnsi" w:hAnsiTheme="minorHAnsi" w:cstheme="minorHAnsi"/>
          <w:color w:val="000000"/>
        </w:rPr>
        <w:t>Αποτελέσματα, Μετρήσεις μέσων Κοινωνικής Δικτύωσης</w:t>
      </w:r>
    </w:p>
    <w:p w:rsidR="001969C2" w:rsidRPr="005D70CB" w:rsidRDefault="001969C2" w:rsidP="003664C1">
      <w:pPr>
        <w:spacing w:after="0"/>
        <w:rPr>
          <w:rFonts w:cstheme="minorHAnsi"/>
          <w:lang w:val="en-US"/>
        </w:rPr>
      </w:pPr>
    </w:p>
    <w:p w:rsidR="001969C2" w:rsidRPr="005D70CB" w:rsidRDefault="005D70CB" w:rsidP="003664C1">
      <w:pPr>
        <w:spacing w:after="0"/>
        <w:rPr>
          <w:rFonts w:cstheme="minorHAnsi"/>
          <w:b/>
          <w:color w:val="492BE1"/>
          <w:sz w:val="32"/>
          <w:szCs w:val="32"/>
        </w:rPr>
      </w:pPr>
      <w:r w:rsidRPr="005D70CB">
        <w:rPr>
          <w:rFonts w:cstheme="minorHAnsi"/>
          <w:b/>
          <w:color w:val="492BE1"/>
          <w:sz w:val="32"/>
          <w:szCs w:val="32"/>
        </w:rPr>
        <w:br w:type="column"/>
      </w:r>
      <w:r w:rsidR="001969C2" w:rsidRPr="005D70CB">
        <w:rPr>
          <w:rFonts w:cstheme="minorHAnsi"/>
          <w:b/>
          <w:color w:val="492BE1"/>
          <w:sz w:val="32"/>
          <w:szCs w:val="32"/>
        </w:rPr>
        <w:lastRenderedPageBreak/>
        <w:t>Ανάπτυξη εξαγωγικών πωλήσεων</w:t>
      </w:r>
      <w:r w:rsidR="001969C2" w:rsidRPr="005D70CB">
        <w:rPr>
          <w:rFonts w:cstheme="minorHAnsi"/>
          <w:b/>
          <w:color w:val="492BE1"/>
          <w:sz w:val="32"/>
          <w:szCs w:val="32"/>
        </w:rPr>
        <w:tab/>
      </w:r>
      <w:r w:rsidR="001969C2" w:rsidRPr="005D70CB">
        <w:rPr>
          <w:rFonts w:cstheme="minorHAnsi"/>
          <w:b/>
          <w:color w:val="492BE1"/>
          <w:sz w:val="32"/>
          <w:szCs w:val="32"/>
        </w:rPr>
        <w:tab/>
      </w:r>
      <w:r w:rsidR="001969C2" w:rsidRPr="005D70CB">
        <w:rPr>
          <w:rFonts w:cstheme="minorHAnsi"/>
          <w:b/>
          <w:color w:val="492BE1"/>
          <w:sz w:val="32"/>
          <w:szCs w:val="32"/>
        </w:rPr>
        <w:tab/>
      </w:r>
    </w:p>
    <w:p w:rsidR="00166D57" w:rsidRPr="005D70CB" w:rsidRDefault="00166D57" w:rsidP="003664C1">
      <w:pPr>
        <w:spacing w:after="0"/>
        <w:rPr>
          <w:rFonts w:cstheme="minorHAnsi"/>
          <w:b/>
          <w:color w:val="4F81BD" w:themeColor="accent1"/>
          <w:sz w:val="32"/>
          <w:szCs w:val="32"/>
          <w:lang w:val="en-US"/>
        </w:rPr>
      </w:pPr>
      <w:r w:rsidRPr="005D70CB">
        <w:rPr>
          <w:rFonts w:cstheme="minorHAnsi"/>
          <w:b/>
          <w:color w:val="492BE1"/>
          <w:sz w:val="32"/>
          <w:szCs w:val="32"/>
        </w:rPr>
        <w:t xml:space="preserve">&amp; </w:t>
      </w:r>
      <w:r w:rsidR="001969C2" w:rsidRPr="005D70CB">
        <w:rPr>
          <w:rFonts w:cstheme="minorHAnsi"/>
          <w:b/>
          <w:color w:val="492BE1"/>
          <w:sz w:val="32"/>
          <w:szCs w:val="32"/>
        </w:rPr>
        <w:t>Διαπραγματεύσεις με ξένους αγοραστές</w:t>
      </w:r>
      <w:r w:rsidR="001969C2" w:rsidRPr="005D70CB">
        <w:rPr>
          <w:rFonts w:cstheme="minorHAnsi"/>
          <w:b/>
          <w:color w:val="492BE1"/>
          <w:sz w:val="32"/>
          <w:szCs w:val="32"/>
        </w:rPr>
        <w:tab/>
      </w:r>
      <w:r w:rsidR="001969C2" w:rsidRPr="005D70CB">
        <w:rPr>
          <w:rFonts w:cstheme="minorHAnsi"/>
          <w:b/>
          <w:color w:val="4F81BD" w:themeColor="accent1"/>
          <w:sz w:val="32"/>
          <w:szCs w:val="32"/>
        </w:rPr>
        <w:tab/>
      </w:r>
    </w:p>
    <w:p w:rsidR="005D70CB" w:rsidRPr="005D70CB" w:rsidRDefault="001969C2" w:rsidP="005D70CB">
      <w:pPr>
        <w:spacing w:after="0"/>
        <w:rPr>
          <w:rFonts w:cstheme="minorHAnsi"/>
          <w:b/>
          <w:color w:val="9900CC"/>
          <w:sz w:val="32"/>
          <w:szCs w:val="32"/>
          <w:lang w:val="en-US"/>
        </w:rPr>
      </w:pPr>
      <w:proofErr w:type="spellStart"/>
      <w:proofErr w:type="gramStart"/>
      <w:r w:rsidRPr="005D70CB">
        <w:rPr>
          <w:rFonts w:cstheme="minorHAnsi"/>
          <w:b/>
          <w:color w:val="9900CC"/>
          <w:sz w:val="32"/>
          <w:szCs w:val="32"/>
          <w:lang w:val="en-US"/>
        </w:rPr>
        <w:t>Αλέξ</w:t>
      </w:r>
      <w:proofErr w:type="spellEnd"/>
      <w:r w:rsidRPr="005D70CB">
        <w:rPr>
          <w:rFonts w:cstheme="minorHAnsi"/>
          <w:b/>
          <w:color w:val="9900CC"/>
          <w:sz w:val="32"/>
          <w:szCs w:val="32"/>
          <w:lang w:val="en-US"/>
        </w:rPr>
        <w:t>ανδρος Μπ</w:t>
      </w:r>
      <w:proofErr w:type="spellStart"/>
      <w:r w:rsidRPr="005D70CB">
        <w:rPr>
          <w:rFonts w:cstheme="minorHAnsi"/>
          <w:b/>
          <w:color w:val="9900CC"/>
          <w:sz w:val="32"/>
          <w:szCs w:val="32"/>
          <w:lang w:val="en-US"/>
        </w:rPr>
        <w:t>ερτσιμάς</w:t>
      </w:r>
      <w:proofErr w:type="spellEnd"/>
      <w:r w:rsidR="005D70CB" w:rsidRPr="005D70CB">
        <w:rPr>
          <w:rFonts w:cstheme="minorHAnsi"/>
          <w:sz w:val="32"/>
          <w:szCs w:val="32"/>
        </w:rPr>
        <w:t xml:space="preserve"> </w:t>
      </w:r>
      <w:r w:rsidR="005D70CB" w:rsidRPr="005D70CB">
        <w:rPr>
          <w:rFonts w:cstheme="minorHAnsi"/>
          <w:b/>
          <w:color w:val="9900CC"/>
          <w:sz w:val="32"/>
          <w:szCs w:val="32"/>
          <w:lang w:val="en-US"/>
        </w:rPr>
        <w:t xml:space="preserve">ΜΒΑ, </w:t>
      </w:r>
      <w:proofErr w:type="spellStart"/>
      <w:r w:rsidR="005D70CB" w:rsidRPr="005D70CB">
        <w:rPr>
          <w:rFonts w:cstheme="minorHAnsi"/>
          <w:b/>
          <w:color w:val="9900CC"/>
          <w:sz w:val="32"/>
          <w:szCs w:val="32"/>
          <w:lang w:val="en-US"/>
        </w:rPr>
        <w:t>Bsc</w:t>
      </w:r>
      <w:proofErr w:type="spellEnd"/>
      <w:r w:rsidR="005D70CB" w:rsidRPr="005D70CB">
        <w:rPr>
          <w:rFonts w:cstheme="minorHAnsi"/>
          <w:b/>
          <w:color w:val="9900CC"/>
          <w:sz w:val="32"/>
          <w:szCs w:val="32"/>
          <w:lang w:val="en-US"/>
        </w:rPr>
        <w:t>.</w:t>
      </w:r>
      <w:proofErr w:type="gramEnd"/>
    </w:p>
    <w:p w:rsidR="001969C2" w:rsidRPr="005D70CB" w:rsidRDefault="005D70CB" w:rsidP="005D70CB">
      <w:pPr>
        <w:spacing w:after="0"/>
        <w:rPr>
          <w:rFonts w:cstheme="minorHAnsi"/>
          <w:color w:val="000000" w:themeColor="text1"/>
          <w:sz w:val="24"/>
          <w:szCs w:val="24"/>
          <w:lang w:val="en-US"/>
        </w:rPr>
      </w:pPr>
      <w:r w:rsidRPr="005D70CB">
        <w:rPr>
          <w:rFonts w:cstheme="minorHAnsi"/>
          <w:color w:val="000000" w:themeColor="text1"/>
          <w:sz w:val="24"/>
          <w:szCs w:val="24"/>
        </w:rPr>
        <w:t>Ε</w:t>
      </w:r>
      <w:proofErr w:type="spellStart"/>
      <w:r w:rsidRPr="005D70CB">
        <w:rPr>
          <w:rFonts w:cstheme="minorHAnsi"/>
          <w:color w:val="000000" w:themeColor="text1"/>
          <w:sz w:val="24"/>
          <w:szCs w:val="24"/>
          <w:lang w:val="en-US"/>
        </w:rPr>
        <w:t>ισηγητής</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σεμιν</w:t>
      </w:r>
      <w:proofErr w:type="spellEnd"/>
      <w:r w:rsidRPr="005D70CB">
        <w:rPr>
          <w:rFonts w:cstheme="minorHAnsi"/>
          <w:color w:val="000000" w:themeColor="text1"/>
          <w:sz w:val="24"/>
          <w:szCs w:val="24"/>
          <w:lang w:val="en-US"/>
        </w:rPr>
        <w:t>αρίων π</w:t>
      </w:r>
      <w:proofErr w:type="spellStart"/>
      <w:r w:rsidRPr="005D70CB">
        <w:rPr>
          <w:rFonts w:cstheme="minorHAnsi"/>
          <w:color w:val="000000" w:themeColor="text1"/>
          <w:sz w:val="24"/>
          <w:szCs w:val="24"/>
          <w:lang w:val="en-US"/>
        </w:rPr>
        <w:t>ωλήσεων-δι</w:t>
      </w:r>
      <w:proofErr w:type="spellEnd"/>
      <w:r w:rsidRPr="005D70CB">
        <w:rPr>
          <w:rFonts w:cstheme="minorHAnsi"/>
          <w:color w:val="000000" w:themeColor="text1"/>
          <w:sz w:val="24"/>
          <w:szCs w:val="24"/>
          <w:lang w:val="en-US"/>
        </w:rPr>
        <w:t xml:space="preserve">απραγματεύσεων-Μάρκετινγκ και </w:t>
      </w:r>
      <w:proofErr w:type="spellStart"/>
      <w:r w:rsidRPr="005D70CB">
        <w:rPr>
          <w:rFonts w:cstheme="minorHAnsi"/>
          <w:color w:val="000000" w:themeColor="text1"/>
          <w:sz w:val="24"/>
          <w:szCs w:val="24"/>
          <w:lang w:val="en-US"/>
        </w:rPr>
        <w:t>Μάν</w:t>
      </w:r>
      <w:proofErr w:type="spellEnd"/>
      <w:r w:rsidRPr="005D70CB">
        <w:rPr>
          <w:rFonts w:cstheme="minorHAnsi"/>
          <w:color w:val="000000" w:themeColor="text1"/>
          <w:sz w:val="24"/>
          <w:szCs w:val="24"/>
          <w:lang w:val="en-US"/>
        </w:rPr>
        <w:t xml:space="preserve">ατζμεντ </w:t>
      </w:r>
      <w:proofErr w:type="spellStart"/>
      <w:r w:rsidRPr="005D70CB">
        <w:rPr>
          <w:rFonts w:cstheme="minorHAnsi"/>
          <w:color w:val="000000" w:themeColor="text1"/>
          <w:sz w:val="24"/>
          <w:szCs w:val="24"/>
          <w:lang w:val="en-US"/>
        </w:rPr>
        <w:t>με</w:t>
      </w:r>
      <w:proofErr w:type="spellEnd"/>
      <w:r w:rsidRPr="005D70CB">
        <w:rPr>
          <w:rFonts w:cstheme="minorHAnsi"/>
          <w:color w:val="000000" w:themeColor="text1"/>
          <w:sz w:val="24"/>
          <w:szCs w:val="24"/>
          <w:lang w:val="en-US"/>
        </w:rPr>
        <w:t xml:space="preserve"> 20ετή </w:t>
      </w:r>
      <w:proofErr w:type="spellStart"/>
      <w:r w:rsidRPr="005D70CB">
        <w:rPr>
          <w:rFonts w:cstheme="minorHAnsi"/>
          <w:color w:val="000000" w:themeColor="text1"/>
          <w:sz w:val="24"/>
          <w:szCs w:val="24"/>
          <w:lang w:val="en-US"/>
        </w:rPr>
        <w:t>διδ</w:t>
      </w:r>
      <w:proofErr w:type="spellEnd"/>
      <w:r w:rsidRPr="005D70CB">
        <w:rPr>
          <w:rFonts w:cstheme="minorHAnsi"/>
          <w:color w:val="000000" w:themeColor="text1"/>
          <w:sz w:val="24"/>
          <w:szCs w:val="24"/>
          <w:lang w:val="en-US"/>
        </w:rPr>
        <w:t xml:space="preserve">ακτική και </w:t>
      </w:r>
      <w:proofErr w:type="spellStart"/>
      <w:r w:rsidRPr="005D70CB">
        <w:rPr>
          <w:rFonts w:cstheme="minorHAnsi"/>
          <w:color w:val="000000" w:themeColor="text1"/>
          <w:sz w:val="24"/>
          <w:szCs w:val="24"/>
          <w:lang w:val="en-US"/>
        </w:rPr>
        <w:t>διευθυντική</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εμ</w:t>
      </w:r>
      <w:proofErr w:type="spellEnd"/>
      <w:r w:rsidRPr="005D70CB">
        <w:rPr>
          <w:rFonts w:cstheme="minorHAnsi"/>
          <w:color w:val="000000" w:themeColor="text1"/>
          <w:sz w:val="24"/>
          <w:szCs w:val="24"/>
          <w:lang w:val="en-US"/>
        </w:rPr>
        <w:t xml:space="preserve">πειρία. </w:t>
      </w:r>
      <w:proofErr w:type="spellStart"/>
      <w:r w:rsidRPr="005D70CB">
        <w:rPr>
          <w:rFonts w:cstheme="minorHAnsi"/>
          <w:color w:val="000000" w:themeColor="text1"/>
          <w:sz w:val="24"/>
          <w:szCs w:val="24"/>
          <w:lang w:val="en-US"/>
        </w:rPr>
        <w:t>Είν</w:t>
      </w:r>
      <w:proofErr w:type="spellEnd"/>
      <w:r w:rsidRPr="005D70CB">
        <w:rPr>
          <w:rFonts w:cstheme="minorHAnsi"/>
          <w:color w:val="000000" w:themeColor="text1"/>
          <w:sz w:val="24"/>
          <w:szCs w:val="24"/>
          <w:lang w:val="en-US"/>
        </w:rPr>
        <w:t>αι κα</w:t>
      </w:r>
      <w:proofErr w:type="spellStart"/>
      <w:r w:rsidRPr="005D70CB">
        <w:rPr>
          <w:rFonts w:cstheme="minorHAnsi"/>
          <w:color w:val="000000" w:themeColor="text1"/>
          <w:sz w:val="24"/>
          <w:szCs w:val="24"/>
          <w:lang w:val="en-US"/>
        </w:rPr>
        <w:t>θηγητής</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Μάρκετινγκ</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Πωλήσεων</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Ευρω</w:t>
      </w:r>
      <w:proofErr w:type="spellEnd"/>
      <w:r w:rsidRPr="005D70CB">
        <w:rPr>
          <w:rFonts w:cstheme="minorHAnsi"/>
          <w:color w:val="000000" w:themeColor="text1"/>
          <w:sz w:val="24"/>
          <w:szCs w:val="24"/>
          <w:lang w:val="en-US"/>
        </w:rPr>
        <w:t xml:space="preserve">παϊκών και </w:t>
      </w:r>
      <w:proofErr w:type="spellStart"/>
      <w:r w:rsidRPr="005D70CB">
        <w:rPr>
          <w:rFonts w:cstheme="minorHAnsi"/>
          <w:color w:val="000000" w:themeColor="text1"/>
          <w:sz w:val="24"/>
          <w:szCs w:val="24"/>
          <w:lang w:val="en-US"/>
        </w:rPr>
        <w:t>Αμερικάνικων</w:t>
      </w:r>
      <w:proofErr w:type="spellEnd"/>
      <w:r w:rsidRPr="005D70CB">
        <w:rPr>
          <w:rFonts w:cstheme="minorHAnsi"/>
          <w:color w:val="000000" w:themeColor="text1"/>
          <w:sz w:val="24"/>
          <w:szCs w:val="24"/>
          <w:lang w:val="en-US"/>
        </w:rPr>
        <w:t xml:space="preserve"> Πα</w:t>
      </w:r>
      <w:proofErr w:type="spellStart"/>
      <w:r w:rsidRPr="005D70CB">
        <w:rPr>
          <w:rFonts w:cstheme="minorHAnsi"/>
          <w:color w:val="000000" w:themeColor="text1"/>
          <w:sz w:val="24"/>
          <w:szCs w:val="24"/>
          <w:lang w:val="en-US"/>
        </w:rPr>
        <w:t>νε</w:t>
      </w:r>
      <w:proofErr w:type="spellEnd"/>
      <w:r w:rsidRPr="005D70CB">
        <w:rPr>
          <w:rFonts w:cstheme="minorHAnsi"/>
          <w:color w:val="000000" w:themeColor="text1"/>
          <w:sz w:val="24"/>
          <w:szCs w:val="24"/>
          <w:lang w:val="en-US"/>
        </w:rPr>
        <w:t xml:space="preserve">πιστημίων </w:t>
      </w:r>
      <w:proofErr w:type="spellStart"/>
      <w:r w:rsidRPr="005D70CB">
        <w:rPr>
          <w:rFonts w:cstheme="minorHAnsi"/>
          <w:color w:val="000000" w:themeColor="text1"/>
          <w:sz w:val="24"/>
          <w:szCs w:val="24"/>
          <w:lang w:val="en-US"/>
        </w:rPr>
        <w:t>στην</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Ελλάδ</w:t>
      </w:r>
      <w:proofErr w:type="spellEnd"/>
      <w:r w:rsidRPr="005D70CB">
        <w:rPr>
          <w:rFonts w:cstheme="minorHAnsi"/>
          <w:color w:val="000000" w:themeColor="text1"/>
          <w:sz w:val="24"/>
          <w:szCs w:val="24"/>
          <w:lang w:val="en-US"/>
        </w:rPr>
        <w:t xml:space="preserve">α. </w:t>
      </w:r>
      <w:proofErr w:type="spellStart"/>
      <w:r w:rsidRPr="005D70CB">
        <w:rPr>
          <w:rFonts w:cstheme="minorHAnsi"/>
          <w:color w:val="000000" w:themeColor="text1"/>
          <w:sz w:val="24"/>
          <w:szCs w:val="24"/>
          <w:lang w:val="en-US"/>
        </w:rPr>
        <w:t>Έχει</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δι</w:t>
      </w:r>
      <w:proofErr w:type="spellEnd"/>
      <w:r w:rsidRPr="005D70CB">
        <w:rPr>
          <w:rFonts w:cstheme="minorHAnsi"/>
          <w:color w:val="000000" w:themeColor="text1"/>
          <w:sz w:val="24"/>
          <w:szCs w:val="24"/>
          <w:lang w:val="en-US"/>
        </w:rPr>
        <w:t xml:space="preserve">ατελέσει </w:t>
      </w:r>
      <w:proofErr w:type="spellStart"/>
      <w:r w:rsidRPr="005D70CB">
        <w:rPr>
          <w:rFonts w:cstheme="minorHAnsi"/>
          <w:color w:val="000000" w:themeColor="text1"/>
          <w:sz w:val="24"/>
          <w:szCs w:val="24"/>
          <w:lang w:val="en-US"/>
        </w:rPr>
        <w:t>Εμ</w:t>
      </w:r>
      <w:proofErr w:type="spellEnd"/>
      <w:r w:rsidRPr="005D70CB">
        <w:rPr>
          <w:rFonts w:cstheme="minorHAnsi"/>
          <w:color w:val="000000" w:themeColor="text1"/>
          <w:sz w:val="24"/>
          <w:szCs w:val="24"/>
          <w:lang w:val="en-US"/>
        </w:rPr>
        <w:t xml:space="preserve">πορικός </w:t>
      </w:r>
      <w:proofErr w:type="spellStart"/>
      <w:proofErr w:type="gramStart"/>
      <w:r w:rsidRPr="005D70CB">
        <w:rPr>
          <w:rFonts w:cstheme="minorHAnsi"/>
          <w:color w:val="000000" w:themeColor="text1"/>
          <w:sz w:val="24"/>
          <w:szCs w:val="24"/>
          <w:lang w:val="en-US"/>
        </w:rPr>
        <w:t>Διευθυντής</w:t>
      </w:r>
      <w:proofErr w:type="spellEnd"/>
      <w:r w:rsidRPr="005D70CB">
        <w:rPr>
          <w:rFonts w:cstheme="minorHAnsi"/>
          <w:color w:val="000000" w:themeColor="text1"/>
          <w:sz w:val="24"/>
          <w:szCs w:val="24"/>
          <w:lang w:val="en-US"/>
        </w:rPr>
        <w:t xml:space="preserve"> ,</w:t>
      </w:r>
      <w:proofErr w:type="gramEnd"/>
      <w:r w:rsidRPr="005D70CB">
        <w:rPr>
          <w:rFonts w:cstheme="minorHAnsi"/>
          <w:color w:val="000000" w:themeColor="text1"/>
          <w:sz w:val="24"/>
          <w:szCs w:val="24"/>
          <w:lang w:val="en-US"/>
        </w:rPr>
        <w:t xml:space="preserve"> Δ/</w:t>
      </w:r>
      <w:proofErr w:type="spellStart"/>
      <w:r w:rsidRPr="005D70CB">
        <w:rPr>
          <w:rFonts w:cstheme="minorHAnsi"/>
          <w:color w:val="000000" w:themeColor="text1"/>
          <w:sz w:val="24"/>
          <w:szCs w:val="24"/>
          <w:lang w:val="en-US"/>
        </w:rPr>
        <w:t>ντής</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Μάρκετινγκ</w:t>
      </w:r>
      <w:proofErr w:type="spellEnd"/>
      <w:r w:rsidRPr="005D70CB">
        <w:rPr>
          <w:rFonts w:cstheme="minorHAnsi"/>
          <w:color w:val="000000" w:themeColor="text1"/>
          <w:sz w:val="24"/>
          <w:szCs w:val="24"/>
          <w:lang w:val="en-US"/>
        </w:rPr>
        <w:t xml:space="preserve"> και π</w:t>
      </w:r>
      <w:proofErr w:type="spellStart"/>
      <w:r w:rsidRPr="005D70CB">
        <w:rPr>
          <w:rFonts w:cstheme="minorHAnsi"/>
          <w:color w:val="000000" w:themeColor="text1"/>
          <w:sz w:val="24"/>
          <w:szCs w:val="24"/>
          <w:lang w:val="en-US"/>
        </w:rPr>
        <w:t>ωλήσεων</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μεγάλων</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Ελληνικών</w:t>
      </w:r>
      <w:proofErr w:type="spellEnd"/>
      <w:r w:rsidRPr="005D70CB">
        <w:rPr>
          <w:rFonts w:cstheme="minorHAnsi"/>
          <w:color w:val="000000" w:themeColor="text1"/>
          <w:sz w:val="24"/>
          <w:szCs w:val="24"/>
          <w:lang w:val="en-US"/>
        </w:rPr>
        <w:t xml:space="preserve"> και </w:t>
      </w:r>
      <w:proofErr w:type="spellStart"/>
      <w:r w:rsidRPr="005D70CB">
        <w:rPr>
          <w:rFonts w:cstheme="minorHAnsi"/>
          <w:color w:val="000000" w:themeColor="text1"/>
          <w:sz w:val="24"/>
          <w:szCs w:val="24"/>
          <w:lang w:val="en-US"/>
        </w:rPr>
        <w:t>Πολυεθνικών</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ετ</w:t>
      </w:r>
      <w:proofErr w:type="spellEnd"/>
      <w:r w:rsidRPr="005D70CB">
        <w:rPr>
          <w:rFonts w:cstheme="minorHAnsi"/>
          <w:color w:val="000000" w:themeColor="text1"/>
          <w:sz w:val="24"/>
          <w:szCs w:val="24"/>
          <w:lang w:val="en-US"/>
        </w:rPr>
        <w:t xml:space="preserve">αιρειών. </w:t>
      </w:r>
      <w:proofErr w:type="spellStart"/>
      <w:proofErr w:type="gramStart"/>
      <w:r w:rsidRPr="005D70CB">
        <w:rPr>
          <w:rFonts w:cstheme="minorHAnsi"/>
          <w:color w:val="000000" w:themeColor="text1"/>
          <w:sz w:val="24"/>
          <w:szCs w:val="24"/>
          <w:lang w:val="en-US"/>
        </w:rPr>
        <w:t>Έχει</w:t>
      </w:r>
      <w:proofErr w:type="spellEnd"/>
      <w:r w:rsidRPr="005D70CB">
        <w:rPr>
          <w:rFonts w:cstheme="minorHAnsi"/>
          <w:color w:val="000000" w:themeColor="text1"/>
          <w:sz w:val="24"/>
          <w:szCs w:val="24"/>
          <w:lang w:val="en-US"/>
        </w:rPr>
        <w:t xml:space="preserve"> σπ</w:t>
      </w:r>
      <w:proofErr w:type="spellStart"/>
      <w:r w:rsidRPr="005D70CB">
        <w:rPr>
          <w:rFonts w:cstheme="minorHAnsi"/>
          <w:color w:val="000000" w:themeColor="text1"/>
          <w:sz w:val="24"/>
          <w:szCs w:val="24"/>
          <w:lang w:val="en-US"/>
        </w:rPr>
        <w:t>ουδάσει</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οικονομικά</w:t>
      </w:r>
      <w:proofErr w:type="spellEnd"/>
      <w:r w:rsidRPr="005D70CB">
        <w:rPr>
          <w:rFonts w:cstheme="minorHAnsi"/>
          <w:color w:val="000000" w:themeColor="text1"/>
          <w:sz w:val="24"/>
          <w:szCs w:val="24"/>
          <w:lang w:val="en-US"/>
        </w:rPr>
        <w:t>-π</w:t>
      </w:r>
      <w:proofErr w:type="spellStart"/>
      <w:r w:rsidRPr="005D70CB">
        <w:rPr>
          <w:rFonts w:cstheme="minorHAnsi"/>
          <w:color w:val="000000" w:themeColor="text1"/>
          <w:sz w:val="24"/>
          <w:szCs w:val="24"/>
          <w:lang w:val="en-US"/>
        </w:rPr>
        <w:t>ωλήσεις-Μάρκετινγκ</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στην</w:t>
      </w:r>
      <w:proofErr w:type="spellEnd"/>
      <w:r w:rsidRPr="005D70CB">
        <w:rPr>
          <w:rFonts w:cstheme="minorHAnsi"/>
          <w:color w:val="000000" w:themeColor="text1"/>
          <w:sz w:val="24"/>
          <w:szCs w:val="24"/>
          <w:lang w:val="en-US"/>
        </w:rPr>
        <w:t xml:space="preserve"> </w:t>
      </w:r>
      <w:proofErr w:type="spellStart"/>
      <w:r w:rsidRPr="005D70CB">
        <w:rPr>
          <w:rFonts w:cstheme="minorHAnsi"/>
          <w:color w:val="000000" w:themeColor="text1"/>
          <w:sz w:val="24"/>
          <w:szCs w:val="24"/>
          <w:lang w:val="en-US"/>
        </w:rPr>
        <w:t>Αμερική</w:t>
      </w:r>
      <w:proofErr w:type="spellEnd"/>
      <w:r w:rsidRPr="005D70CB">
        <w:rPr>
          <w:rFonts w:cstheme="minorHAnsi"/>
          <w:color w:val="000000" w:themeColor="text1"/>
          <w:sz w:val="24"/>
          <w:szCs w:val="24"/>
          <w:lang w:val="en-US"/>
        </w:rPr>
        <w:t>.</w:t>
      </w:r>
      <w:proofErr w:type="gramEnd"/>
    </w:p>
    <w:p w:rsidR="005D70CB" w:rsidRPr="005D70CB" w:rsidRDefault="005D70CB" w:rsidP="005D70CB">
      <w:pPr>
        <w:spacing w:after="0"/>
        <w:rPr>
          <w:rFonts w:cstheme="minorHAnsi"/>
          <w:b/>
          <w:color w:val="9900CC"/>
          <w:sz w:val="24"/>
          <w:szCs w:val="24"/>
        </w:rPr>
      </w:pPr>
    </w:p>
    <w:p w:rsidR="005D70CB" w:rsidRPr="005D70CB" w:rsidRDefault="005D70CB" w:rsidP="005D70CB">
      <w:pPr>
        <w:spacing w:after="0"/>
        <w:rPr>
          <w:rFonts w:cstheme="minorHAnsi"/>
          <w:b/>
          <w:color w:val="9900CC"/>
          <w:sz w:val="24"/>
          <w:szCs w:val="24"/>
        </w:rPr>
      </w:pPr>
      <w:r w:rsidRPr="005D70CB">
        <w:rPr>
          <w:rFonts w:cstheme="minorHAnsi"/>
          <w:b/>
          <w:color w:val="9900CC"/>
          <w:sz w:val="24"/>
          <w:szCs w:val="24"/>
        </w:rPr>
        <w:t>ΘΕΜΑΤΟΛΟΓΙΑ</w:t>
      </w:r>
    </w:p>
    <w:p w:rsidR="005D70CB" w:rsidRPr="005D70CB" w:rsidRDefault="00166D57" w:rsidP="003664C1">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b/>
          <w:color w:val="000000"/>
        </w:rPr>
        <w:t>Το περιβάλλον της διεθνούς πώλησης</w:t>
      </w:r>
      <w:r w:rsidRPr="005D70CB">
        <w:rPr>
          <w:rFonts w:asciiTheme="minorHAnsi" w:hAnsiTheme="minorHAnsi" w:cstheme="minorHAnsi"/>
          <w:color w:val="000000"/>
        </w:rPr>
        <w:br/>
      </w:r>
      <w:r w:rsidRPr="005D70CB">
        <w:rPr>
          <w:rFonts w:asciiTheme="minorHAnsi" w:hAnsiTheme="minorHAnsi" w:cstheme="minorHAnsi"/>
          <w:b/>
          <w:color w:val="000000"/>
        </w:rPr>
        <w:t>O ρόλος των ανθρώπων</w:t>
      </w:r>
      <w:r w:rsidR="005D70CB" w:rsidRPr="005D70CB">
        <w:rPr>
          <w:rFonts w:asciiTheme="minorHAnsi" w:hAnsiTheme="minorHAnsi" w:cstheme="minorHAnsi"/>
          <w:b/>
          <w:color w:val="000000"/>
        </w:rPr>
        <w:t xml:space="preserve"> </w:t>
      </w:r>
      <w:r w:rsidRPr="005D70CB">
        <w:rPr>
          <w:rFonts w:asciiTheme="minorHAnsi" w:hAnsiTheme="minorHAnsi" w:cstheme="minorHAnsi"/>
          <w:b/>
          <w:color w:val="000000"/>
        </w:rPr>
        <w:t xml:space="preserve">- πωλητών στην </w:t>
      </w:r>
      <w:r w:rsidR="00465162" w:rsidRPr="005D70CB">
        <w:rPr>
          <w:rFonts w:asciiTheme="minorHAnsi" w:hAnsiTheme="minorHAnsi" w:cstheme="minorHAnsi"/>
          <w:b/>
          <w:color w:val="000000"/>
        </w:rPr>
        <w:t xml:space="preserve">διεθνή </w:t>
      </w:r>
      <w:r w:rsidRPr="005D70CB">
        <w:rPr>
          <w:rFonts w:asciiTheme="minorHAnsi" w:hAnsiTheme="minorHAnsi" w:cstheme="minorHAnsi"/>
          <w:b/>
          <w:color w:val="000000"/>
        </w:rPr>
        <w:t>πώληση</w:t>
      </w:r>
      <w:r w:rsidRPr="005D70CB">
        <w:rPr>
          <w:rFonts w:asciiTheme="minorHAnsi" w:hAnsiTheme="minorHAnsi" w:cstheme="minorHAnsi"/>
          <w:color w:val="000000"/>
        </w:rPr>
        <w:br/>
        <w:t xml:space="preserve">• Λεκτική και μη λεκτική επικοινωνία, την γλώσσα του σώματος που θα τους φέρει σε επαφή με τον </w:t>
      </w:r>
      <w:r w:rsidR="005D70CB" w:rsidRPr="005D70CB">
        <w:rPr>
          <w:rFonts w:asciiTheme="minorHAnsi" w:hAnsiTheme="minorHAnsi" w:cstheme="minorHAnsi"/>
          <w:color w:val="000000"/>
        </w:rPr>
        <w:t xml:space="preserve">ξένο </w:t>
      </w:r>
      <w:r w:rsidRPr="005D70CB">
        <w:rPr>
          <w:rFonts w:asciiTheme="minorHAnsi" w:hAnsiTheme="minorHAnsi" w:cstheme="minorHAnsi"/>
          <w:color w:val="000000"/>
        </w:rPr>
        <w:t>πελάτη.</w:t>
      </w:r>
      <w:r w:rsidRPr="005D70CB">
        <w:rPr>
          <w:rFonts w:asciiTheme="minorHAnsi" w:hAnsiTheme="minorHAnsi" w:cstheme="minorHAnsi"/>
          <w:color w:val="000000"/>
        </w:rPr>
        <w:br/>
        <w:t>• Ενεργητική ακοή και κατανόηση των μηνυμάτων του πελάτη.</w:t>
      </w:r>
      <w:r w:rsidRPr="005D70CB">
        <w:rPr>
          <w:rFonts w:asciiTheme="minorHAnsi" w:hAnsiTheme="minorHAnsi" w:cstheme="minorHAnsi"/>
          <w:color w:val="000000"/>
        </w:rPr>
        <w:br/>
        <w:t>• Πως αποκωδικοποιώ τα μηνύματα του πελάτη?</w:t>
      </w:r>
      <w:r w:rsidRPr="005D70CB">
        <w:rPr>
          <w:rFonts w:asciiTheme="minorHAnsi" w:hAnsiTheme="minorHAnsi" w:cstheme="minorHAnsi"/>
          <w:color w:val="000000"/>
        </w:rPr>
        <w:br/>
        <w:t>• Τι θέλει ο πελάτης και πως θα το κατανοήσω,</w:t>
      </w:r>
      <w:r w:rsidRPr="005D70CB">
        <w:rPr>
          <w:rFonts w:asciiTheme="minorHAnsi" w:hAnsiTheme="minorHAnsi" w:cstheme="minorHAnsi"/>
          <w:color w:val="000000"/>
        </w:rPr>
        <w:br/>
        <w:t>• Η πραγματική αξία ο ρόλος της επικοινωνίας στην πώληση</w:t>
      </w:r>
      <w:r w:rsidRPr="005D70CB">
        <w:rPr>
          <w:rFonts w:asciiTheme="minorHAnsi" w:hAnsiTheme="minorHAnsi" w:cstheme="minorHAnsi"/>
          <w:color w:val="000000"/>
        </w:rPr>
        <w:br/>
      </w:r>
      <w:r w:rsidRPr="005D70CB">
        <w:rPr>
          <w:rFonts w:asciiTheme="minorHAnsi" w:hAnsiTheme="minorHAnsi" w:cstheme="minorHAnsi"/>
          <w:b/>
          <w:color w:val="000000"/>
        </w:rPr>
        <w:t>Προετοιμασία</w:t>
      </w:r>
      <w:r w:rsidRPr="005D70CB">
        <w:rPr>
          <w:rFonts w:asciiTheme="minorHAnsi" w:hAnsiTheme="minorHAnsi" w:cstheme="minorHAnsi"/>
          <w:color w:val="000000"/>
        </w:rPr>
        <w:br/>
        <w:t>• Από το ταξίδι, το ραντεβού έως τα δείγματα και δώρα.</w:t>
      </w:r>
      <w:r w:rsidRPr="005D70CB">
        <w:rPr>
          <w:rFonts w:asciiTheme="minorHAnsi" w:hAnsiTheme="minorHAnsi" w:cstheme="minorHAnsi"/>
          <w:color w:val="000000"/>
        </w:rPr>
        <w:br/>
        <w:t>• Πως σχεδιάζω το ταξίδι, τι αποφάσεις θα πρέπει να πάρω και πως επιλέγω τον χρόνο</w:t>
      </w:r>
      <w:r w:rsidRPr="005D70CB">
        <w:rPr>
          <w:rFonts w:asciiTheme="minorHAnsi" w:hAnsiTheme="minorHAnsi" w:cstheme="minorHAnsi"/>
          <w:color w:val="000000"/>
        </w:rPr>
        <w:br/>
        <w:t>• Γιατί πρέπει να ορίζω ατζέντα συνάντησης,</w:t>
      </w:r>
      <w:r w:rsidRPr="005D70CB">
        <w:rPr>
          <w:rFonts w:asciiTheme="minorHAnsi" w:hAnsiTheme="minorHAnsi" w:cstheme="minorHAnsi"/>
          <w:color w:val="000000"/>
        </w:rPr>
        <w:br/>
        <w:t>• Τι σημαίνει προετοιμασία και σε τι θα προετοι</w:t>
      </w:r>
      <w:r w:rsidR="005D70CB" w:rsidRPr="005D70CB">
        <w:rPr>
          <w:rFonts w:asciiTheme="minorHAnsi" w:hAnsiTheme="minorHAnsi" w:cstheme="minorHAnsi"/>
          <w:color w:val="000000"/>
        </w:rPr>
        <w:t>μάσω?</w:t>
      </w:r>
      <w:r w:rsidR="005D70CB" w:rsidRPr="005D70CB">
        <w:rPr>
          <w:rFonts w:asciiTheme="minorHAnsi" w:hAnsiTheme="minorHAnsi" w:cstheme="minorHAnsi"/>
          <w:color w:val="000000"/>
        </w:rPr>
        <w:br/>
        <w:t>• Πως επιλέγω αντιπρόσωπο</w:t>
      </w:r>
      <w:r w:rsidR="005D70CB" w:rsidRPr="005D70CB">
        <w:rPr>
          <w:rFonts w:asciiTheme="minorHAnsi" w:hAnsiTheme="minorHAnsi" w:cstheme="minorHAnsi"/>
          <w:color w:val="000000"/>
          <w:lang w:val="en-US"/>
        </w:rPr>
        <w:t xml:space="preserve"> </w:t>
      </w:r>
      <w:r w:rsidR="005D70CB" w:rsidRPr="005D70CB">
        <w:rPr>
          <w:rFonts w:asciiTheme="minorHAnsi" w:hAnsiTheme="minorHAnsi" w:cstheme="minorHAnsi"/>
          <w:color w:val="000000"/>
        </w:rPr>
        <w:t>ή διανομέα</w:t>
      </w:r>
    </w:p>
    <w:p w:rsidR="005D70CB" w:rsidRPr="00CA6254" w:rsidRDefault="005D70CB" w:rsidP="003664C1">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 Κ</w:t>
      </w:r>
      <w:r w:rsidR="00166D57" w:rsidRPr="005D70CB">
        <w:rPr>
          <w:rFonts w:asciiTheme="minorHAnsi" w:hAnsiTheme="minorHAnsi" w:cstheme="minorHAnsi"/>
          <w:color w:val="000000"/>
        </w:rPr>
        <w:t>ριτήρια επιλογής τα οποία και θα τηρήσετε.</w:t>
      </w:r>
      <w:r w:rsidR="00166D57" w:rsidRPr="005D70CB">
        <w:rPr>
          <w:rFonts w:asciiTheme="minorHAnsi" w:hAnsiTheme="minorHAnsi" w:cstheme="minorHAnsi"/>
          <w:color w:val="000000"/>
        </w:rPr>
        <w:br/>
      </w:r>
      <w:r w:rsidR="00166D57" w:rsidRPr="005D70CB">
        <w:rPr>
          <w:rFonts w:asciiTheme="minorHAnsi" w:hAnsiTheme="minorHAnsi" w:cstheme="minorHAnsi"/>
          <w:b/>
          <w:color w:val="000000"/>
        </w:rPr>
        <w:t>Προσέγγιση και ανίχνευση</w:t>
      </w:r>
      <w:r w:rsidR="00166D57" w:rsidRPr="005D70CB">
        <w:rPr>
          <w:rFonts w:asciiTheme="minorHAnsi" w:hAnsiTheme="minorHAnsi" w:cstheme="minorHAnsi"/>
          <w:color w:val="000000"/>
        </w:rPr>
        <w:br/>
      </w:r>
      <w:r w:rsidR="00166D57" w:rsidRPr="00CA6254">
        <w:rPr>
          <w:rFonts w:asciiTheme="minorHAnsi" w:hAnsiTheme="minorHAnsi" w:cstheme="minorHAnsi"/>
          <w:color w:val="000000"/>
        </w:rPr>
        <w:t xml:space="preserve">• Ο πρώτος χαιρετισμός, και ο τρόπος έναρξης της συζήτησης είναι βασικά στοιχεία. Πως να χρησιμοποιήστε μια σειρά από ποικίλα ερωτήματα, άμεσα η έμμεσα, για να ανακαλύψετε τις ανάγκες του πιθανού σας αγοραστή. </w:t>
      </w:r>
    </w:p>
    <w:p w:rsidR="005D70CB" w:rsidRPr="00CA6254" w:rsidRDefault="005D70CB" w:rsidP="003664C1">
      <w:pPr>
        <w:pStyle w:val="NormalWeb"/>
        <w:shd w:val="clear" w:color="auto" w:fill="FFFFFF"/>
        <w:spacing w:before="0" w:beforeAutospacing="0" w:after="0" w:afterAutospacing="0" w:line="276" w:lineRule="auto"/>
        <w:rPr>
          <w:rFonts w:asciiTheme="minorHAnsi" w:hAnsiTheme="minorHAnsi" w:cstheme="minorHAnsi"/>
          <w:color w:val="000000"/>
        </w:rPr>
      </w:pPr>
      <w:r w:rsidRPr="00CA6254">
        <w:rPr>
          <w:rFonts w:asciiTheme="minorHAnsi" w:hAnsiTheme="minorHAnsi" w:cstheme="minorHAnsi"/>
          <w:color w:val="000000"/>
        </w:rPr>
        <w:t xml:space="preserve">• </w:t>
      </w:r>
      <w:r w:rsidR="00166D57" w:rsidRPr="00CA6254">
        <w:rPr>
          <w:rFonts w:asciiTheme="minorHAnsi" w:hAnsiTheme="minorHAnsi" w:cstheme="minorHAnsi"/>
          <w:color w:val="000000"/>
        </w:rPr>
        <w:t xml:space="preserve">Η πώληση στηρίζεται στην εμπιστοσύνη. </w:t>
      </w:r>
    </w:p>
    <w:p w:rsidR="00465162" w:rsidRPr="00CA6254" w:rsidRDefault="00166D57" w:rsidP="003664C1">
      <w:pPr>
        <w:pStyle w:val="NormalWeb"/>
        <w:shd w:val="clear" w:color="auto" w:fill="FFFFFF"/>
        <w:spacing w:before="0" w:beforeAutospacing="0" w:after="0" w:afterAutospacing="0" w:line="276" w:lineRule="auto"/>
        <w:rPr>
          <w:rFonts w:asciiTheme="minorHAnsi" w:hAnsiTheme="minorHAnsi" w:cstheme="minorHAnsi"/>
          <w:color w:val="000000"/>
        </w:rPr>
      </w:pPr>
      <w:r w:rsidRPr="00CA6254">
        <w:rPr>
          <w:rFonts w:asciiTheme="minorHAnsi" w:hAnsiTheme="minorHAnsi" w:cstheme="minorHAnsi"/>
          <w:color w:val="000000"/>
        </w:rPr>
        <w:t>• Κουλτούρα και συμπεριφορά</w:t>
      </w:r>
      <w:r w:rsidRPr="00CA6254">
        <w:rPr>
          <w:rFonts w:asciiTheme="minorHAnsi" w:hAnsiTheme="minorHAnsi" w:cstheme="minorHAnsi"/>
          <w:color w:val="000000"/>
        </w:rPr>
        <w:br/>
      </w:r>
      <w:r w:rsidRPr="00CA6254">
        <w:rPr>
          <w:rFonts w:asciiTheme="minorHAnsi" w:hAnsiTheme="minorHAnsi" w:cstheme="minorHAnsi"/>
          <w:b/>
          <w:color w:val="000000"/>
        </w:rPr>
        <w:t>Αρχή επαφής και δη</w:t>
      </w:r>
      <w:r w:rsidR="00465162" w:rsidRPr="00CA6254">
        <w:rPr>
          <w:rFonts w:asciiTheme="minorHAnsi" w:hAnsiTheme="minorHAnsi" w:cstheme="minorHAnsi"/>
          <w:b/>
          <w:color w:val="000000"/>
        </w:rPr>
        <w:t>μιουργία κλίματος εμπιστοσύνης</w:t>
      </w:r>
      <w:r w:rsidR="00465162" w:rsidRPr="00CA6254">
        <w:rPr>
          <w:rFonts w:asciiTheme="minorHAnsi" w:hAnsiTheme="minorHAnsi" w:cstheme="minorHAnsi"/>
          <w:color w:val="000000"/>
        </w:rPr>
        <w:t>.</w:t>
      </w:r>
    </w:p>
    <w:p w:rsidR="005D70CB" w:rsidRPr="00CA6254" w:rsidRDefault="00166D57" w:rsidP="003664C1">
      <w:pPr>
        <w:pStyle w:val="NormalWeb"/>
        <w:shd w:val="clear" w:color="auto" w:fill="FFFFFF"/>
        <w:spacing w:before="0" w:beforeAutospacing="0" w:after="0" w:afterAutospacing="0" w:line="276" w:lineRule="auto"/>
        <w:rPr>
          <w:rFonts w:asciiTheme="minorHAnsi" w:hAnsiTheme="minorHAnsi" w:cstheme="minorHAnsi"/>
          <w:color w:val="000000"/>
        </w:rPr>
      </w:pPr>
      <w:r w:rsidRPr="00CA6254">
        <w:rPr>
          <w:rFonts w:asciiTheme="minorHAnsi" w:hAnsiTheme="minorHAnsi" w:cstheme="minorHAnsi"/>
          <w:color w:val="000000"/>
        </w:rPr>
        <w:t>Επιχειρηματολογία και οι τεχνικές των ερωτήσεων. Πως ρωτάμε και τι ρωτάμε.</w:t>
      </w:r>
      <w:r w:rsidRPr="00CA6254">
        <w:rPr>
          <w:rFonts w:asciiTheme="minorHAnsi" w:hAnsiTheme="minorHAnsi" w:cstheme="minorHAnsi"/>
          <w:color w:val="000000"/>
        </w:rPr>
        <w:br/>
        <w:t>• Ο πελάτης που εξάγω και τα χαρακτηριστικά του</w:t>
      </w:r>
      <w:r w:rsidRPr="00CA6254">
        <w:rPr>
          <w:rFonts w:asciiTheme="minorHAnsi" w:hAnsiTheme="minorHAnsi" w:cstheme="minorHAnsi"/>
          <w:color w:val="000000"/>
        </w:rPr>
        <w:br/>
        <w:t>• Τύποι πελατών</w:t>
      </w:r>
      <w:r w:rsidRPr="00CA6254">
        <w:rPr>
          <w:rFonts w:asciiTheme="minorHAnsi" w:hAnsiTheme="minorHAnsi" w:cstheme="minorHAnsi"/>
          <w:color w:val="000000"/>
        </w:rPr>
        <w:br/>
        <w:t>• Χαρακτηριστικά, Πλεονεκτήματα - Οφέλη</w:t>
      </w:r>
      <w:r w:rsidR="005D70CB" w:rsidRPr="00CA6254">
        <w:rPr>
          <w:rFonts w:asciiTheme="minorHAnsi" w:hAnsiTheme="minorHAnsi" w:cstheme="minorHAnsi"/>
          <w:color w:val="000000"/>
        </w:rPr>
        <w:t>, Καθαρά κέρδη</w:t>
      </w:r>
    </w:p>
    <w:p w:rsidR="00465162" w:rsidRPr="00CA6254" w:rsidRDefault="005D70CB" w:rsidP="003664C1">
      <w:pPr>
        <w:pStyle w:val="NormalWeb"/>
        <w:shd w:val="clear" w:color="auto" w:fill="FFFFFF"/>
        <w:spacing w:before="0" w:beforeAutospacing="0" w:after="0" w:afterAutospacing="0" w:line="276" w:lineRule="auto"/>
        <w:rPr>
          <w:rFonts w:asciiTheme="minorHAnsi" w:hAnsiTheme="minorHAnsi" w:cstheme="minorHAnsi"/>
          <w:color w:val="000000"/>
        </w:rPr>
      </w:pPr>
      <w:r w:rsidRPr="00CA6254">
        <w:rPr>
          <w:rFonts w:asciiTheme="minorHAnsi" w:hAnsiTheme="minorHAnsi" w:cstheme="minorHAnsi"/>
          <w:color w:val="000000"/>
        </w:rPr>
        <w:t xml:space="preserve">• </w:t>
      </w:r>
      <w:r w:rsidR="00166D57" w:rsidRPr="00CA6254">
        <w:rPr>
          <w:rFonts w:asciiTheme="minorHAnsi" w:hAnsiTheme="minorHAnsi" w:cstheme="minorHAnsi"/>
          <w:color w:val="000000"/>
        </w:rPr>
        <w:t>Μετατροπή των χαρακτηριστικών και πλεονεκτημάτων σε απτά οφέλη.</w:t>
      </w:r>
      <w:r w:rsidR="00166D57" w:rsidRPr="00CA6254">
        <w:rPr>
          <w:rFonts w:asciiTheme="minorHAnsi" w:hAnsiTheme="minorHAnsi" w:cstheme="minorHAnsi"/>
          <w:color w:val="000000"/>
        </w:rPr>
        <w:br/>
        <w:t>• Τα προβλήματα είναι καλυμμένες ευκαιρίες.</w:t>
      </w:r>
      <w:r w:rsidR="00166D57" w:rsidRPr="00CA6254">
        <w:rPr>
          <w:rFonts w:asciiTheme="minorHAnsi" w:hAnsiTheme="minorHAnsi" w:cstheme="minorHAnsi"/>
          <w:color w:val="000000"/>
        </w:rPr>
        <w:br/>
      </w:r>
      <w:r w:rsidR="00166D57" w:rsidRPr="00CA6254">
        <w:rPr>
          <w:rFonts w:asciiTheme="minorHAnsi" w:hAnsiTheme="minorHAnsi" w:cstheme="minorHAnsi"/>
          <w:b/>
          <w:color w:val="000000"/>
        </w:rPr>
        <w:t>Διαπραγμάτευση</w:t>
      </w:r>
      <w:r w:rsidR="00166D57" w:rsidRPr="00CA6254">
        <w:rPr>
          <w:rFonts w:asciiTheme="minorHAnsi" w:hAnsiTheme="minorHAnsi" w:cstheme="minorHAnsi"/>
          <w:color w:val="000000"/>
        </w:rPr>
        <w:br/>
        <w:t>• Γιατί κάποιοι από εμάς έχουν μεγαλύτερη επιτυχία στη διαπραγμάτευση από άλλους;</w:t>
      </w:r>
      <w:r w:rsidR="00166D57" w:rsidRPr="00CA6254">
        <w:rPr>
          <w:rFonts w:asciiTheme="minorHAnsi" w:hAnsiTheme="minorHAnsi" w:cstheme="minorHAnsi"/>
          <w:color w:val="000000"/>
        </w:rPr>
        <w:br/>
        <w:t>• Χαρακτηριστικά επιτυχημένες διαπραγμάτευσης</w:t>
      </w:r>
      <w:r w:rsidR="00166D57" w:rsidRPr="00CA6254">
        <w:rPr>
          <w:rFonts w:asciiTheme="minorHAnsi" w:hAnsiTheme="minorHAnsi" w:cstheme="minorHAnsi"/>
          <w:color w:val="000000"/>
        </w:rPr>
        <w:br/>
        <w:t>• Τύποι και είδη διαπραγμάτευσης</w:t>
      </w:r>
      <w:r w:rsidR="00166D57" w:rsidRPr="00CA6254">
        <w:rPr>
          <w:rFonts w:asciiTheme="minorHAnsi" w:hAnsiTheme="minorHAnsi" w:cstheme="minorHAnsi"/>
          <w:color w:val="000000"/>
        </w:rPr>
        <w:br/>
        <w:t>• Χρόνος, δεξιότητες και διεθνείς διαπραγματεύσεις</w:t>
      </w:r>
    </w:p>
    <w:p w:rsidR="00465162" w:rsidRPr="00CA6254" w:rsidRDefault="00465162" w:rsidP="003664C1">
      <w:pPr>
        <w:pStyle w:val="NormalWeb"/>
        <w:shd w:val="clear" w:color="auto" w:fill="FFFFFF"/>
        <w:spacing w:before="0" w:beforeAutospacing="0" w:after="0" w:afterAutospacing="0" w:line="276" w:lineRule="auto"/>
        <w:ind w:left="720"/>
        <w:rPr>
          <w:rFonts w:asciiTheme="minorHAnsi" w:hAnsiTheme="minorHAnsi" w:cstheme="minorHAnsi"/>
          <w:color w:val="000000"/>
        </w:rPr>
      </w:pPr>
    </w:p>
    <w:p w:rsidR="00465162" w:rsidRPr="00CA6254" w:rsidRDefault="00465162" w:rsidP="003664C1">
      <w:pPr>
        <w:spacing w:after="0"/>
        <w:rPr>
          <w:rFonts w:cstheme="minorHAnsi"/>
          <w:b/>
          <w:color w:val="492BE1"/>
          <w:sz w:val="32"/>
          <w:szCs w:val="32"/>
        </w:rPr>
      </w:pPr>
      <w:r w:rsidRPr="00CA6254">
        <w:rPr>
          <w:rFonts w:cstheme="minorHAnsi"/>
          <w:b/>
          <w:color w:val="492BE1"/>
          <w:sz w:val="32"/>
          <w:szCs w:val="32"/>
        </w:rPr>
        <w:lastRenderedPageBreak/>
        <w:t xml:space="preserve">Συμβάσεις πώλησης </w:t>
      </w:r>
      <w:r w:rsidR="001969C2" w:rsidRPr="00CA6254">
        <w:rPr>
          <w:rFonts w:cstheme="minorHAnsi"/>
          <w:b/>
          <w:color w:val="492BE1"/>
          <w:sz w:val="32"/>
          <w:szCs w:val="32"/>
        </w:rPr>
        <w:t xml:space="preserve">και </w:t>
      </w:r>
      <w:r w:rsidRPr="00CA6254">
        <w:rPr>
          <w:rFonts w:cstheme="minorHAnsi"/>
          <w:b/>
          <w:color w:val="492BE1"/>
          <w:sz w:val="32"/>
          <w:szCs w:val="32"/>
        </w:rPr>
        <w:t xml:space="preserve">Όροι παράδοσης </w:t>
      </w:r>
    </w:p>
    <w:p w:rsidR="001969C2" w:rsidRPr="00CA6254" w:rsidRDefault="001969C2" w:rsidP="003664C1">
      <w:pPr>
        <w:spacing w:after="0"/>
        <w:rPr>
          <w:rFonts w:cstheme="minorHAnsi"/>
          <w:b/>
          <w:color w:val="9900CC"/>
          <w:sz w:val="32"/>
          <w:szCs w:val="32"/>
        </w:rPr>
      </w:pPr>
      <w:r w:rsidRPr="00CA6254">
        <w:rPr>
          <w:rFonts w:cstheme="minorHAnsi"/>
          <w:b/>
          <w:color w:val="9900CC"/>
          <w:sz w:val="32"/>
          <w:szCs w:val="32"/>
          <w:lang w:val="en-US"/>
        </w:rPr>
        <w:t xml:space="preserve">Γιώργος </w:t>
      </w:r>
      <w:proofErr w:type="spellStart"/>
      <w:r w:rsidRPr="00CA6254">
        <w:rPr>
          <w:rFonts w:cstheme="minorHAnsi"/>
          <w:b/>
          <w:color w:val="9900CC"/>
          <w:sz w:val="32"/>
          <w:szCs w:val="32"/>
          <w:lang w:val="en-US"/>
        </w:rPr>
        <w:t>Ζερίτης</w:t>
      </w:r>
      <w:proofErr w:type="spellEnd"/>
      <w:r w:rsidR="005D70CB" w:rsidRPr="00CA6254">
        <w:rPr>
          <w:rFonts w:cstheme="minorHAnsi"/>
          <w:b/>
          <w:color w:val="9900CC"/>
          <w:sz w:val="32"/>
          <w:szCs w:val="32"/>
        </w:rPr>
        <w:t xml:space="preserve"> </w:t>
      </w:r>
      <w:proofErr w:type="spellStart"/>
      <w:r w:rsidR="005D70CB" w:rsidRPr="00CA6254">
        <w:rPr>
          <w:rFonts w:cstheme="minorHAnsi"/>
          <w:b/>
          <w:color w:val="9900CC"/>
          <w:sz w:val="32"/>
          <w:szCs w:val="32"/>
        </w:rPr>
        <w:t>ΒΑ</w:t>
      </w:r>
      <w:proofErr w:type="spellEnd"/>
      <w:r w:rsidR="005D70CB" w:rsidRPr="00CA6254">
        <w:rPr>
          <w:rFonts w:cstheme="minorHAnsi"/>
          <w:b/>
          <w:color w:val="9900CC"/>
          <w:sz w:val="32"/>
          <w:szCs w:val="32"/>
        </w:rPr>
        <w:t>, ΜΒΑ</w:t>
      </w:r>
    </w:p>
    <w:p w:rsidR="005D70CB" w:rsidRPr="00CA6254" w:rsidRDefault="005D70CB" w:rsidP="005D70CB">
      <w:pPr>
        <w:spacing w:after="0"/>
        <w:rPr>
          <w:rFonts w:eastAsia="Times New Roman" w:cstheme="minorHAnsi"/>
          <w:sz w:val="24"/>
          <w:szCs w:val="24"/>
          <w:lang w:eastAsia="el-GR"/>
        </w:rPr>
      </w:pPr>
      <w:r w:rsidRPr="00CA6254">
        <w:rPr>
          <w:rFonts w:eastAsia="Times New Roman" w:cstheme="minorHAnsi"/>
          <w:color w:val="404354"/>
          <w:sz w:val="24"/>
          <w:szCs w:val="24"/>
          <w:lang w:eastAsia="el-GR"/>
        </w:rPr>
        <w:t xml:space="preserve">Οικονομολόγος, πτυχιούχος </w:t>
      </w:r>
      <w:proofErr w:type="spellStart"/>
      <w:r w:rsidRPr="00CA6254">
        <w:rPr>
          <w:rFonts w:eastAsia="Times New Roman" w:cstheme="minorHAnsi"/>
          <w:color w:val="404354"/>
          <w:sz w:val="24"/>
          <w:szCs w:val="24"/>
          <w:lang w:eastAsia="el-GR"/>
        </w:rPr>
        <w:t>ΕΚΠΑ</w:t>
      </w:r>
      <w:proofErr w:type="spellEnd"/>
      <w:r w:rsidRPr="00CA6254">
        <w:rPr>
          <w:rFonts w:eastAsia="Times New Roman" w:cstheme="minorHAnsi"/>
          <w:color w:val="404354"/>
          <w:sz w:val="24"/>
          <w:szCs w:val="24"/>
          <w:lang w:eastAsia="el-GR"/>
        </w:rPr>
        <w:t xml:space="preserve">, με μετεκπαίδευση στο </w:t>
      </w:r>
      <w:proofErr w:type="spellStart"/>
      <w:r w:rsidRPr="00CA6254">
        <w:rPr>
          <w:rFonts w:eastAsia="Times New Roman" w:cstheme="minorHAnsi"/>
          <w:color w:val="404354"/>
          <w:sz w:val="24"/>
          <w:szCs w:val="24"/>
          <w:lang w:eastAsia="el-GR"/>
        </w:rPr>
        <w:t>Strathclyde</w:t>
      </w:r>
      <w:proofErr w:type="spellEnd"/>
      <w:r w:rsidRPr="00CA6254">
        <w:rPr>
          <w:rFonts w:eastAsia="Times New Roman" w:cstheme="minorHAnsi"/>
          <w:color w:val="404354"/>
          <w:sz w:val="24"/>
          <w:szCs w:val="24"/>
          <w:lang w:eastAsia="el-GR"/>
        </w:rPr>
        <w:t xml:space="preserve"> Business </w:t>
      </w:r>
      <w:proofErr w:type="spellStart"/>
      <w:r w:rsidRPr="00CA6254">
        <w:rPr>
          <w:rFonts w:eastAsia="Times New Roman" w:cstheme="minorHAnsi"/>
          <w:color w:val="404354"/>
          <w:sz w:val="24"/>
          <w:szCs w:val="24"/>
          <w:lang w:eastAsia="el-GR"/>
        </w:rPr>
        <w:t>School</w:t>
      </w:r>
      <w:proofErr w:type="spellEnd"/>
      <w:r w:rsidRPr="00CA6254">
        <w:rPr>
          <w:rFonts w:eastAsia="Times New Roman" w:cstheme="minorHAnsi"/>
          <w:color w:val="404354"/>
          <w:sz w:val="24"/>
          <w:szCs w:val="24"/>
          <w:lang w:eastAsia="el-GR"/>
        </w:rPr>
        <w:t xml:space="preserve"> της Γλασκώβης – MBA in </w:t>
      </w:r>
      <w:proofErr w:type="spellStart"/>
      <w:r w:rsidRPr="00CA6254">
        <w:rPr>
          <w:rFonts w:eastAsia="Times New Roman" w:cstheme="minorHAnsi"/>
          <w:color w:val="404354"/>
          <w:sz w:val="24"/>
          <w:szCs w:val="24"/>
          <w:lang w:eastAsia="el-GR"/>
        </w:rPr>
        <w:t>Corporate</w:t>
      </w:r>
      <w:proofErr w:type="spellEnd"/>
      <w:r w:rsidRPr="00CA6254">
        <w:rPr>
          <w:rFonts w:eastAsia="Times New Roman" w:cstheme="minorHAnsi"/>
          <w:color w:val="404354"/>
          <w:sz w:val="24"/>
          <w:szCs w:val="24"/>
          <w:lang w:eastAsia="el-GR"/>
        </w:rPr>
        <w:t xml:space="preserve"> </w:t>
      </w:r>
      <w:proofErr w:type="spellStart"/>
      <w:r w:rsidRPr="00CA6254">
        <w:rPr>
          <w:rFonts w:eastAsia="Times New Roman" w:cstheme="minorHAnsi"/>
          <w:color w:val="404354"/>
          <w:sz w:val="24"/>
          <w:szCs w:val="24"/>
          <w:lang w:eastAsia="el-GR"/>
        </w:rPr>
        <w:t>Strategy</w:t>
      </w:r>
      <w:proofErr w:type="spellEnd"/>
      <w:r w:rsidRPr="00CA6254">
        <w:rPr>
          <w:rFonts w:eastAsia="Times New Roman" w:cstheme="minorHAnsi"/>
          <w:color w:val="404354"/>
          <w:sz w:val="24"/>
          <w:szCs w:val="24"/>
          <w:lang w:eastAsia="el-GR"/>
        </w:rPr>
        <w:t xml:space="preserve"> &amp; Finance - και στο </w:t>
      </w:r>
      <w:proofErr w:type="spellStart"/>
      <w:r w:rsidRPr="00CA6254">
        <w:rPr>
          <w:rFonts w:eastAsia="Times New Roman" w:cstheme="minorHAnsi"/>
          <w:color w:val="404354"/>
          <w:sz w:val="24"/>
          <w:szCs w:val="24"/>
          <w:lang w:eastAsia="el-GR"/>
        </w:rPr>
        <w:t>Cambridge</w:t>
      </w:r>
      <w:proofErr w:type="spellEnd"/>
      <w:r w:rsidRPr="00CA6254">
        <w:rPr>
          <w:rFonts w:eastAsia="Times New Roman" w:cstheme="minorHAnsi"/>
          <w:color w:val="404354"/>
          <w:sz w:val="24"/>
          <w:szCs w:val="24"/>
          <w:lang w:eastAsia="el-GR"/>
        </w:rPr>
        <w:t xml:space="preserve"> </w:t>
      </w:r>
      <w:proofErr w:type="spellStart"/>
      <w:r w:rsidRPr="00CA6254">
        <w:rPr>
          <w:rFonts w:eastAsia="Times New Roman" w:cstheme="minorHAnsi"/>
          <w:color w:val="404354"/>
          <w:sz w:val="24"/>
          <w:szCs w:val="24"/>
          <w:lang w:eastAsia="el-GR"/>
        </w:rPr>
        <w:t>Judge</w:t>
      </w:r>
      <w:proofErr w:type="spellEnd"/>
      <w:r w:rsidRPr="00CA6254">
        <w:rPr>
          <w:rFonts w:eastAsia="Times New Roman" w:cstheme="minorHAnsi"/>
          <w:color w:val="404354"/>
          <w:sz w:val="24"/>
          <w:szCs w:val="24"/>
          <w:lang w:eastAsia="el-GR"/>
        </w:rPr>
        <w:t xml:space="preserve"> Business </w:t>
      </w:r>
      <w:proofErr w:type="spellStart"/>
      <w:r w:rsidRPr="00CA6254">
        <w:rPr>
          <w:rFonts w:eastAsia="Times New Roman" w:cstheme="minorHAnsi"/>
          <w:color w:val="404354"/>
          <w:sz w:val="24"/>
          <w:szCs w:val="24"/>
          <w:lang w:eastAsia="el-GR"/>
        </w:rPr>
        <w:t>School</w:t>
      </w:r>
      <w:proofErr w:type="spellEnd"/>
      <w:r w:rsidRPr="00CA6254">
        <w:rPr>
          <w:rFonts w:eastAsia="Times New Roman" w:cstheme="minorHAnsi"/>
          <w:color w:val="404354"/>
          <w:sz w:val="24"/>
          <w:szCs w:val="24"/>
          <w:lang w:eastAsia="el-GR"/>
        </w:rPr>
        <w:t xml:space="preserve"> – </w:t>
      </w:r>
      <w:proofErr w:type="spellStart"/>
      <w:r w:rsidRPr="00CA6254">
        <w:rPr>
          <w:rFonts w:eastAsia="Times New Roman" w:cstheme="minorHAnsi"/>
          <w:color w:val="404354"/>
          <w:sz w:val="24"/>
          <w:szCs w:val="24"/>
          <w:lang w:eastAsia="el-GR"/>
        </w:rPr>
        <w:t>Deploying</w:t>
      </w:r>
      <w:proofErr w:type="spellEnd"/>
      <w:r w:rsidRPr="00CA6254">
        <w:rPr>
          <w:rFonts w:eastAsia="Times New Roman" w:cstheme="minorHAnsi"/>
          <w:color w:val="404354"/>
          <w:sz w:val="24"/>
          <w:szCs w:val="24"/>
          <w:lang w:eastAsia="el-GR"/>
        </w:rPr>
        <w:t xml:space="preserve"> </w:t>
      </w:r>
      <w:proofErr w:type="spellStart"/>
      <w:r w:rsidRPr="00CA6254">
        <w:rPr>
          <w:rFonts w:eastAsia="Times New Roman" w:cstheme="minorHAnsi"/>
          <w:color w:val="404354"/>
          <w:sz w:val="24"/>
          <w:szCs w:val="24"/>
          <w:lang w:eastAsia="el-GR"/>
        </w:rPr>
        <w:t>Strategy</w:t>
      </w:r>
      <w:proofErr w:type="spellEnd"/>
      <w:r w:rsidRPr="00CA6254">
        <w:rPr>
          <w:rFonts w:eastAsia="Times New Roman" w:cstheme="minorHAnsi"/>
          <w:color w:val="404354"/>
          <w:sz w:val="24"/>
          <w:szCs w:val="24"/>
          <w:lang w:eastAsia="el-GR"/>
        </w:rPr>
        <w:t xml:space="preserve"> </w:t>
      </w:r>
      <w:proofErr w:type="spellStart"/>
      <w:r w:rsidRPr="00CA6254">
        <w:rPr>
          <w:rFonts w:eastAsia="Times New Roman" w:cstheme="minorHAnsi"/>
          <w:color w:val="404354"/>
          <w:sz w:val="24"/>
          <w:szCs w:val="24"/>
          <w:lang w:eastAsia="el-GR"/>
        </w:rPr>
        <w:t>for</w:t>
      </w:r>
      <w:proofErr w:type="spellEnd"/>
      <w:r w:rsidRPr="00CA6254">
        <w:rPr>
          <w:rFonts w:eastAsia="Times New Roman" w:cstheme="minorHAnsi"/>
          <w:color w:val="404354"/>
          <w:sz w:val="24"/>
          <w:szCs w:val="24"/>
          <w:lang w:eastAsia="el-GR"/>
        </w:rPr>
        <w:t xml:space="preserve"> </w:t>
      </w:r>
      <w:proofErr w:type="spellStart"/>
      <w:r w:rsidRPr="00CA6254">
        <w:rPr>
          <w:rFonts w:eastAsia="Times New Roman" w:cstheme="minorHAnsi"/>
          <w:color w:val="404354"/>
          <w:sz w:val="24"/>
          <w:szCs w:val="24"/>
          <w:lang w:eastAsia="el-GR"/>
        </w:rPr>
        <w:t>Value</w:t>
      </w:r>
      <w:proofErr w:type="spellEnd"/>
      <w:r w:rsidRPr="00CA6254">
        <w:rPr>
          <w:rFonts w:eastAsia="Times New Roman" w:cstheme="minorHAnsi"/>
          <w:color w:val="404354"/>
          <w:sz w:val="24"/>
          <w:szCs w:val="24"/>
          <w:lang w:eastAsia="el-GR"/>
        </w:rPr>
        <w:t xml:space="preserve"> </w:t>
      </w:r>
      <w:proofErr w:type="spellStart"/>
      <w:r w:rsidRPr="00CA6254">
        <w:rPr>
          <w:rFonts w:eastAsia="Times New Roman" w:cstheme="minorHAnsi"/>
          <w:color w:val="404354"/>
          <w:sz w:val="24"/>
          <w:szCs w:val="24"/>
          <w:lang w:eastAsia="el-GR"/>
        </w:rPr>
        <w:t>Creation</w:t>
      </w:r>
      <w:proofErr w:type="spellEnd"/>
      <w:r w:rsidRPr="00CA6254">
        <w:rPr>
          <w:rFonts w:eastAsia="Times New Roman" w:cstheme="minorHAnsi"/>
          <w:color w:val="404354"/>
          <w:sz w:val="24"/>
          <w:szCs w:val="24"/>
          <w:lang w:eastAsia="el-GR"/>
        </w:rPr>
        <w:t xml:space="preserve"> &amp; </w:t>
      </w:r>
      <w:proofErr w:type="spellStart"/>
      <w:r w:rsidRPr="00CA6254">
        <w:rPr>
          <w:rFonts w:eastAsia="Times New Roman" w:cstheme="minorHAnsi"/>
          <w:color w:val="404354"/>
          <w:sz w:val="24"/>
          <w:szCs w:val="24"/>
          <w:lang w:eastAsia="el-GR"/>
        </w:rPr>
        <w:t>Competitive</w:t>
      </w:r>
      <w:proofErr w:type="spellEnd"/>
      <w:r w:rsidRPr="00CA6254">
        <w:rPr>
          <w:rFonts w:eastAsia="Times New Roman" w:cstheme="minorHAnsi"/>
          <w:color w:val="404354"/>
          <w:sz w:val="24"/>
          <w:szCs w:val="24"/>
          <w:lang w:eastAsia="el-GR"/>
        </w:rPr>
        <w:t xml:space="preserve"> </w:t>
      </w:r>
      <w:proofErr w:type="spellStart"/>
      <w:r w:rsidRPr="00CA6254">
        <w:rPr>
          <w:rFonts w:eastAsia="Times New Roman" w:cstheme="minorHAnsi"/>
          <w:color w:val="404354"/>
          <w:sz w:val="24"/>
          <w:szCs w:val="24"/>
          <w:lang w:eastAsia="el-GR"/>
        </w:rPr>
        <w:t>Superiority</w:t>
      </w:r>
      <w:proofErr w:type="spellEnd"/>
      <w:r w:rsidRPr="00CA6254">
        <w:rPr>
          <w:rFonts w:eastAsia="Times New Roman" w:cstheme="minorHAnsi"/>
          <w:color w:val="404354"/>
          <w:sz w:val="24"/>
          <w:szCs w:val="24"/>
          <w:lang w:eastAsia="el-GR"/>
        </w:rPr>
        <w:t xml:space="preserve">, Strategic </w:t>
      </w:r>
      <w:proofErr w:type="spellStart"/>
      <w:r w:rsidRPr="00CA6254">
        <w:rPr>
          <w:rFonts w:eastAsia="Times New Roman" w:cstheme="minorHAnsi"/>
          <w:color w:val="404354"/>
          <w:sz w:val="24"/>
          <w:szCs w:val="24"/>
          <w:lang w:eastAsia="el-GR"/>
        </w:rPr>
        <w:t>Performance</w:t>
      </w:r>
      <w:proofErr w:type="spellEnd"/>
      <w:r w:rsidRPr="00CA6254">
        <w:rPr>
          <w:rFonts w:eastAsia="Times New Roman" w:cstheme="minorHAnsi"/>
          <w:color w:val="404354"/>
          <w:sz w:val="24"/>
          <w:szCs w:val="24"/>
          <w:lang w:eastAsia="el-GR"/>
        </w:rPr>
        <w:t xml:space="preserve"> Management, </w:t>
      </w:r>
      <w:proofErr w:type="spellStart"/>
      <w:r w:rsidRPr="00CA6254">
        <w:rPr>
          <w:rFonts w:eastAsia="Times New Roman" w:cstheme="minorHAnsi"/>
          <w:color w:val="404354"/>
          <w:sz w:val="24"/>
          <w:szCs w:val="24"/>
          <w:lang w:eastAsia="el-GR"/>
        </w:rPr>
        <w:t>Organisational</w:t>
      </w:r>
      <w:proofErr w:type="spellEnd"/>
      <w:r w:rsidRPr="00CA6254">
        <w:rPr>
          <w:rFonts w:eastAsia="Times New Roman" w:cstheme="minorHAnsi"/>
          <w:color w:val="404354"/>
          <w:sz w:val="24"/>
          <w:szCs w:val="24"/>
          <w:lang w:eastAsia="el-GR"/>
        </w:rPr>
        <w:t xml:space="preserve"> </w:t>
      </w:r>
      <w:proofErr w:type="spellStart"/>
      <w:r w:rsidRPr="00CA6254">
        <w:rPr>
          <w:rFonts w:eastAsia="Times New Roman" w:cstheme="minorHAnsi"/>
          <w:color w:val="404354"/>
          <w:sz w:val="24"/>
          <w:szCs w:val="24"/>
          <w:lang w:eastAsia="el-GR"/>
        </w:rPr>
        <w:t>Innovation</w:t>
      </w:r>
      <w:proofErr w:type="spellEnd"/>
      <w:r w:rsidRPr="00CA6254">
        <w:rPr>
          <w:rFonts w:eastAsia="Times New Roman" w:cstheme="minorHAnsi"/>
          <w:color w:val="404354"/>
          <w:sz w:val="24"/>
          <w:szCs w:val="24"/>
          <w:lang w:eastAsia="el-GR"/>
        </w:rPr>
        <w:t xml:space="preserve">, </w:t>
      </w:r>
      <w:proofErr w:type="spellStart"/>
      <w:r w:rsidRPr="00CA6254">
        <w:rPr>
          <w:rFonts w:eastAsia="Times New Roman" w:cstheme="minorHAnsi"/>
          <w:color w:val="404354"/>
          <w:sz w:val="24"/>
          <w:szCs w:val="24"/>
          <w:lang w:eastAsia="el-GR"/>
        </w:rPr>
        <w:t>Corporate</w:t>
      </w:r>
      <w:proofErr w:type="spellEnd"/>
      <w:r w:rsidRPr="00CA6254">
        <w:rPr>
          <w:rFonts w:eastAsia="Times New Roman" w:cstheme="minorHAnsi"/>
          <w:color w:val="404354"/>
          <w:sz w:val="24"/>
          <w:szCs w:val="24"/>
          <w:lang w:eastAsia="el-GR"/>
        </w:rPr>
        <w:t xml:space="preserve"> </w:t>
      </w:r>
      <w:proofErr w:type="spellStart"/>
      <w:r w:rsidRPr="00CA6254">
        <w:rPr>
          <w:rFonts w:eastAsia="Times New Roman" w:cstheme="minorHAnsi"/>
          <w:color w:val="404354"/>
          <w:sz w:val="24"/>
          <w:szCs w:val="24"/>
          <w:lang w:eastAsia="el-GR"/>
        </w:rPr>
        <w:t>Investment</w:t>
      </w:r>
      <w:proofErr w:type="spellEnd"/>
      <w:r w:rsidRPr="00CA6254">
        <w:rPr>
          <w:rFonts w:eastAsia="Times New Roman" w:cstheme="minorHAnsi"/>
          <w:color w:val="404354"/>
          <w:sz w:val="24"/>
          <w:szCs w:val="24"/>
          <w:lang w:eastAsia="el-GR"/>
        </w:rPr>
        <w:t xml:space="preserve">. </w:t>
      </w:r>
    </w:p>
    <w:p w:rsidR="005D70CB" w:rsidRPr="00CA6254" w:rsidRDefault="005D70CB" w:rsidP="005D70CB">
      <w:pPr>
        <w:spacing w:after="0"/>
        <w:rPr>
          <w:rFonts w:eastAsia="Times New Roman" w:cstheme="minorHAnsi"/>
          <w:sz w:val="24"/>
          <w:szCs w:val="24"/>
          <w:lang w:eastAsia="el-GR"/>
        </w:rPr>
      </w:pPr>
      <w:r w:rsidRPr="00CA6254">
        <w:rPr>
          <w:rFonts w:eastAsia="Times New Roman" w:cstheme="minorHAnsi"/>
          <w:color w:val="404354"/>
          <w:sz w:val="24"/>
          <w:szCs w:val="24"/>
          <w:lang w:eastAsia="el-GR"/>
        </w:rPr>
        <w:t xml:space="preserve">Διαθέτει πολυετή επαγγελματική προϋπηρεσία στους τομείς Sales, Marketing και International Business Development σε περιβάλλοντα Β2Β, </w:t>
      </w:r>
      <w:proofErr w:type="spellStart"/>
      <w:r w:rsidRPr="00CA6254">
        <w:rPr>
          <w:rFonts w:eastAsia="Times New Roman" w:cstheme="minorHAnsi"/>
          <w:color w:val="404354"/>
          <w:sz w:val="24"/>
          <w:szCs w:val="24"/>
          <w:lang w:eastAsia="el-GR"/>
        </w:rPr>
        <w:t>FMCG</w:t>
      </w:r>
      <w:proofErr w:type="spellEnd"/>
      <w:r w:rsidRPr="00CA6254">
        <w:rPr>
          <w:rFonts w:eastAsia="Times New Roman" w:cstheme="minorHAnsi"/>
          <w:color w:val="404354"/>
          <w:sz w:val="24"/>
          <w:szCs w:val="24"/>
          <w:lang w:eastAsia="el-GR"/>
        </w:rPr>
        <w:t xml:space="preserve">, B2C &amp; </w:t>
      </w:r>
      <w:proofErr w:type="spellStart"/>
      <w:r w:rsidRPr="00CA6254">
        <w:rPr>
          <w:rFonts w:eastAsia="Times New Roman" w:cstheme="minorHAnsi"/>
          <w:color w:val="404354"/>
          <w:sz w:val="24"/>
          <w:szCs w:val="24"/>
          <w:lang w:eastAsia="el-GR"/>
        </w:rPr>
        <w:t>EPC</w:t>
      </w:r>
      <w:proofErr w:type="spellEnd"/>
      <w:r w:rsidRPr="00CA6254">
        <w:rPr>
          <w:rFonts w:eastAsia="Times New Roman" w:cstheme="minorHAnsi"/>
          <w:color w:val="404354"/>
          <w:sz w:val="24"/>
          <w:szCs w:val="24"/>
          <w:lang w:eastAsia="el-GR"/>
        </w:rPr>
        <w:t xml:space="preserve">, έχοντας εκτεταμένη δραστηριότητα σε έναν ευρύ αριθμό διεθνών αγορών. </w:t>
      </w:r>
    </w:p>
    <w:p w:rsidR="005D70CB" w:rsidRPr="00CA6254" w:rsidRDefault="005D70CB" w:rsidP="005D70CB">
      <w:pPr>
        <w:spacing w:after="0"/>
        <w:rPr>
          <w:rFonts w:eastAsia="Times New Roman" w:cstheme="minorHAnsi"/>
          <w:sz w:val="24"/>
          <w:szCs w:val="24"/>
          <w:lang w:eastAsia="el-GR"/>
        </w:rPr>
      </w:pPr>
      <w:r w:rsidRPr="00CA6254">
        <w:rPr>
          <w:rFonts w:eastAsia="Times New Roman" w:cstheme="minorHAnsi"/>
          <w:color w:val="404354"/>
          <w:sz w:val="24"/>
          <w:szCs w:val="24"/>
          <w:lang w:eastAsia="el-GR"/>
        </w:rPr>
        <w:t xml:space="preserve">Συνεργάστηκε, με έδρα την Ελλάδα και το εξωτερικό, με διεθνοποιημένες Ελληνικές και πολυεθνικές επιχειρήσεις από τους τομείς της βιομηχανίας και του εμπορίου, αναλαμβάνοντας διοικητικούς ρόλους και υπευθυνότητες επίτευξης και διαχείρισης οικονομικών αποτελεσμάτων σε επίπεδο επιχειρηματικής μονάδας, χώρας και </w:t>
      </w:r>
      <w:proofErr w:type="spellStart"/>
      <w:r w:rsidRPr="00CA6254">
        <w:rPr>
          <w:rFonts w:eastAsia="Times New Roman" w:cstheme="minorHAnsi"/>
          <w:color w:val="404354"/>
          <w:sz w:val="24"/>
          <w:szCs w:val="24"/>
          <w:lang w:eastAsia="el-GR"/>
        </w:rPr>
        <w:t>region</w:t>
      </w:r>
      <w:proofErr w:type="spellEnd"/>
      <w:r w:rsidRPr="00CA6254">
        <w:rPr>
          <w:rFonts w:eastAsia="Times New Roman" w:cstheme="minorHAnsi"/>
          <w:color w:val="404354"/>
          <w:sz w:val="24"/>
          <w:szCs w:val="24"/>
          <w:lang w:eastAsia="el-GR"/>
        </w:rPr>
        <w:t>.</w:t>
      </w:r>
    </w:p>
    <w:p w:rsidR="005D70CB" w:rsidRPr="00CA6254" w:rsidRDefault="005D70CB" w:rsidP="003664C1">
      <w:pPr>
        <w:spacing w:after="0"/>
        <w:rPr>
          <w:rFonts w:cstheme="minorHAnsi"/>
          <w:b/>
          <w:color w:val="9900CC"/>
          <w:sz w:val="24"/>
          <w:szCs w:val="24"/>
        </w:rPr>
      </w:pPr>
    </w:p>
    <w:p w:rsidR="005D70CB" w:rsidRPr="00CA6254" w:rsidRDefault="005D70CB" w:rsidP="003664C1">
      <w:pPr>
        <w:spacing w:after="0"/>
        <w:rPr>
          <w:rFonts w:cstheme="minorHAnsi"/>
          <w:b/>
          <w:color w:val="9900CC"/>
          <w:sz w:val="24"/>
          <w:szCs w:val="24"/>
        </w:rPr>
      </w:pPr>
      <w:r w:rsidRPr="00CA6254">
        <w:rPr>
          <w:rFonts w:cstheme="minorHAnsi"/>
          <w:b/>
          <w:color w:val="9900CC"/>
          <w:sz w:val="24"/>
          <w:szCs w:val="24"/>
        </w:rPr>
        <w:t>ΘΕΜΑΤΟΛΟΓΙΑ</w:t>
      </w:r>
    </w:p>
    <w:p w:rsidR="00CA6254" w:rsidRPr="00CA6254" w:rsidRDefault="00CA6254" w:rsidP="00CA6254">
      <w:pPr>
        <w:spacing w:after="0"/>
        <w:rPr>
          <w:rFonts w:cstheme="minorHAnsi"/>
          <w:sz w:val="24"/>
          <w:szCs w:val="24"/>
        </w:rPr>
      </w:pPr>
      <w:r w:rsidRPr="00CA6254">
        <w:rPr>
          <w:rFonts w:cstheme="minorHAnsi"/>
          <w:sz w:val="24"/>
          <w:szCs w:val="24"/>
        </w:rPr>
        <w:t>• Κατανοώντας την Φύση των Εξαγωγών</w:t>
      </w:r>
    </w:p>
    <w:p w:rsidR="00CA6254" w:rsidRPr="00CA6254" w:rsidRDefault="00CA6254" w:rsidP="00CA6254">
      <w:pPr>
        <w:spacing w:after="0"/>
        <w:rPr>
          <w:rFonts w:cstheme="minorHAnsi"/>
          <w:sz w:val="24"/>
          <w:szCs w:val="24"/>
        </w:rPr>
      </w:pPr>
      <w:r w:rsidRPr="00CA6254">
        <w:rPr>
          <w:rFonts w:cstheme="minorHAnsi"/>
          <w:sz w:val="24"/>
          <w:szCs w:val="24"/>
        </w:rPr>
        <w:t>• Διαχείριση Σχέσεων και Ρίσκου</w:t>
      </w:r>
    </w:p>
    <w:p w:rsidR="00CA6254" w:rsidRPr="00CA6254" w:rsidRDefault="00CA6254" w:rsidP="00CA6254">
      <w:pPr>
        <w:spacing w:after="0"/>
        <w:rPr>
          <w:rFonts w:cstheme="minorHAnsi"/>
          <w:sz w:val="24"/>
          <w:szCs w:val="24"/>
        </w:rPr>
      </w:pPr>
      <w:r w:rsidRPr="00CA6254">
        <w:rPr>
          <w:rFonts w:cstheme="minorHAnsi"/>
          <w:sz w:val="24"/>
          <w:szCs w:val="24"/>
        </w:rPr>
        <w:t>• Η Διαδικασία της Διεθνούς Πώλησης</w:t>
      </w:r>
    </w:p>
    <w:p w:rsidR="00CA6254" w:rsidRPr="00CA6254" w:rsidRDefault="00CA6254" w:rsidP="00CA6254">
      <w:pPr>
        <w:spacing w:after="0"/>
        <w:rPr>
          <w:rFonts w:cstheme="minorHAnsi"/>
          <w:sz w:val="24"/>
          <w:szCs w:val="24"/>
        </w:rPr>
      </w:pPr>
      <w:r w:rsidRPr="00CA6254">
        <w:rPr>
          <w:rFonts w:cstheme="minorHAnsi"/>
          <w:sz w:val="24"/>
          <w:szCs w:val="24"/>
        </w:rPr>
        <w:t xml:space="preserve">• Σύνταξη και περιεχόμενο αποτελεσματικών Προσφορών </w:t>
      </w:r>
    </w:p>
    <w:p w:rsidR="00CA6254" w:rsidRPr="00CA6254" w:rsidRDefault="00CA6254" w:rsidP="00CA6254">
      <w:pPr>
        <w:spacing w:after="0"/>
        <w:rPr>
          <w:rFonts w:cstheme="minorHAnsi"/>
          <w:sz w:val="24"/>
          <w:szCs w:val="24"/>
        </w:rPr>
      </w:pPr>
      <w:r w:rsidRPr="00CA6254">
        <w:rPr>
          <w:rFonts w:cstheme="minorHAnsi"/>
          <w:sz w:val="24"/>
          <w:szCs w:val="24"/>
        </w:rPr>
        <w:t>• Τι θα λάβετε υπόψη σας κατά τη Διαπραγμάτευση Τιμών &amp; Τρόπων Πληρωμής</w:t>
      </w:r>
    </w:p>
    <w:p w:rsidR="00CA6254" w:rsidRPr="00CA6254" w:rsidRDefault="00CA6254" w:rsidP="00CA6254">
      <w:pPr>
        <w:spacing w:after="0"/>
        <w:rPr>
          <w:rFonts w:cstheme="minorHAnsi"/>
          <w:sz w:val="24"/>
          <w:szCs w:val="24"/>
        </w:rPr>
      </w:pPr>
      <w:r w:rsidRPr="00CA6254">
        <w:rPr>
          <w:rFonts w:cstheme="minorHAnsi"/>
          <w:sz w:val="24"/>
          <w:szCs w:val="24"/>
        </w:rPr>
        <w:t>• Σύνταξη Συμφωνιών - Συμβάσεων. Κύριοι Συμβατικοί Όροι, Σημεία που θέλουν προσοχή</w:t>
      </w:r>
    </w:p>
    <w:p w:rsidR="00CA6254" w:rsidRPr="00CA6254" w:rsidRDefault="00CA6254" w:rsidP="00CA6254">
      <w:pPr>
        <w:spacing w:after="0"/>
        <w:rPr>
          <w:rFonts w:cstheme="minorHAnsi"/>
          <w:sz w:val="24"/>
          <w:szCs w:val="24"/>
        </w:rPr>
      </w:pPr>
      <w:r w:rsidRPr="00CA6254">
        <w:rPr>
          <w:rFonts w:cstheme="minorHAnsi"/>
          <w:sz w:val="24"/>
          <w:szCs w:val="24"/>
        </w:rPr>
        <w:t>• Πότε «Παραδίδονται» τα Εμπορεύματα στο Διεθνές Εμπόριο;</w:t>
      </w:r>
    </w:p>
    <w:p w:rsidR="00CA6254" w:rsidRPr="00CA6254" w:rsidRDefault="00CA6254" w:rsidP="00CA6254">
      <w:pPr>
        <w:spacing w:after="0"/>
        <w:rPr>
          <w:rFonts w:cstheme="minorHAnsi"/>
          <w:sz w:val="24"/>
          <w:szCs w:val="24"/>
        </w:rPr>
      </w:pPr>
      <w:r w:rsidRPr="00CA6254">
        <w:rPr>
          <w:rFonts w:cstheme="minorHAnsi"/>
          <w:sz w:val="24"/>
          <w:szCs w:val="24"/>
        </w:rPr>
        <w:t>• Οι προβλέψεις των Διεθνών Εμπορικών Όρων Incoterms ® 2010</w:t>
      </w:r>
    </w:p>
    <w:p w:rsidR="00CA6254" w:rsidRPr="00CA6254" w:rsidRDefault="00CA6254" w:rsidP="00CA6254">
      <w:pPr>
        <w:spacing w:after="0"/>
        <w:rPr>
          <w:rFonts w:cstheme="minorHAnsi"/>
          <w:sz w:val="24"/>
          <w:szCs w:val="24"/>
        </w:rPr>
      </w:pPr>
      <w:r w:rsidRPr="00CA6254">
        <w:rPr>
          <w:rFonts w:cstheme="minorHAnsi"/>
          <w:sz w:val="24"/>
          <w:szCs w:val="24"/>
        </w:rPr>
        <w:t>• Με ποια Ζητήματα δεν ασχολούνται, Οι αλλαγές σε σχέση με τους Incoterms ® 2000</w:t>
      </w:r>
    </w:p>
    <w:p w:rsidR="00CA6254" w:rsidRPr="00CA6254" w:rsidRDefault="00CA6254" w:rsidP="00CA6254">
      <w:pPr>
        <w:spacing w:after="0"/>
        <w:rPr>
          <w:rFonts w:cstheme="minorHAnsi"/>
          <w:sz w:val="24"/>
          <w:szCs w:val="24"/>
        </w:rPr>
      </w:pPr>
      <w:r w:rsidRPr="00CA6254">
        <w:rPr>
          <w:rFonts w:cstheme="minorHAnsi"/>
          <w:sz w:val="24"/>
          <w:szCs w:val="24"/>
        </w:rPr>
        <w:t>• Ζητήματα Μεταφοράς &amp; Ασφάλισης Εμπορευμάτων</w:t>
      </w:r>
    </w:p>
    <w:p w:rsidR="00CA6254" w:rsidRPr="00CA6254" w:rsidRDefault="00CA6254" w:rsidP="00CA6254">
      <w:pPr>
        <w:spacing w:after="0"/>
        <w:rPr>
          <w:rFonts w:cstheme="minorHAnsi"/>
          <w:sz w:val="24"/>
          <w:szCs w:val="24"/>
        </w:rPr>
      </w:pPr>
      <w:r w:rsidRPr="00CA6254">
        <w:rPr>
          <w:rFonts w:cstheme="minorHAnsi"/>
          <w:sz w:val="24"/>
          <w:szCs w:val="24"/>
        </w:rPr>
        <w:t>• Σε ποιο σημείο ο κίνδυνος Ζημίας ή Απώλειας αλλάζει χέρια;</w:t>
      </w:r>
    </w:p>
    <w:p w:rsidR="00CA6254" w:rsidRPr="00CA6254" w:rsidRDefault="00CA6254" w:rsidP="00CA6254">
      <w:pPr>
        <w:spacing w:after="0"/>
        <w:rPr>
          <w:rFonts w:cstheme="minorHAnsi"/>
          <w:sz w:val="24"/>
          <w:szCs w:val="24"/>
        </w:rPr>
      </w:pPr>
      <w:r w:rsidRPr="00CA6254">
        <w:rPr>
          <w:rFonts w:cstheme="minorHAnsi"/>
          <w:sz w:val="24"/>
          <w:szCs w:val="24"/>
        </w:rPr>
        <w:t>• Διαχείριση Κινδύνων κατά τη Μεταφορά</w:t>
      </w:r>
    </w:p>
    <w:p w:rsidR="00465162" w:rsidRPr="00CA6254" w:rsidRDefault="00465162" w:rsidP="003664C1">
      <w:pPr>
        <w:spacing w:after="0"/>
        <w:rPr>
          <w:rFonts w:cstheme="minorHAnsi"/>
        </w:rPr>
      </w:pPr>
    </w:p>
    <w:p w:rsidR="00465162" w:rsidRPr="00CA6254" w:rsidRDefault="005D70CB" w:rsidP="003664C1">
      <w:pPr>
        <w:spacing w:after="0"/>
        <w:rPr>
          <w:rFonts w:cstheme="minorHAnsi"/>
          <w:b/>
          <w:color w:val="4F81BD" w:themeColor="accent1"/>
          <w:sz w:val="32"/>
          <w:szCs w:val="32"/>
        </w:rPr>
      </w:pPr>
      <w:r w:rsidRPr="00CA6254">
        <w:rPr>
          <w:rFonts w:cstheme="minorHAnsi"/>
          <w:b/>
          <w:color w:val="492BE1"/>
          <w:sz w:val="32"/>
          <w:szCs w:val="32"/>
        </w:rPr>
        <w:br w:type="column"/>
      </w:r>
      <w:r w:rsidR="00CA6254" w:rsidRPr="00CA6254">
        <w:rPr>
          <w:rFonts w:cstheme="minorHAnsi"/>
          <w:b/>
          <w:color w:val="492BE1"/>
          <w:sz w:val="32"/>
          <w:szCs w:val="32"/>
        </w:rPr>
        <w:lastRenderedPageBreak/>
        <w:t>Διεθνείς Διακανονισμοί, Φορτωτικά Έγγραφα, Διασφάλιση Πληρωμών</w:t>
      </w:r>
      <w:r w:rsidR="00465162" w:rsidRPr="00CA6254">
        <w:rPr>
          <w:rFonts w:cstheme="minorHAnsi"/>
          <w:b/>
          <w:color w:val="4F81BD" w:themeColor="accent1"/>
          <w:sz w:val="32"/>
          <w:szCs w:val="32"/>
        </w:rPr>
        <w:tab/>
      </w:r>
      <w:r w:rsidR="00465162" w:rsidRPr="00CA6254">
        <w:rPr>
          <w:rFonts w:cstheme="minorHAnsi"/>
          <w:b/>
          <w:color w:val="4F81BD" w:themeColor="accent1"/>
          <w:sz w:val="32"/>
          <w:szCs w:val="32"/>
        </w:rPr>
        <w:tab/>
      </w:r>
    </w:p>
    <w:p w:rsidR="005D70CB" w:rsidRPr="00CA6254" w:rsidRDefault="00465162" w:rsidP="005D70CB">
      <w:pPr>
        <w:pStyle w:val="NormalWeb"/>
        <w:spacing w:before="0" w:beforeAutospacing="0" w:after="0" w:afterAutospacing="0"/>
        <w:rPr>
          <w:rFonts w:asciiTheme="minorHAnsi" w:hAnsiTheme="minorHAnsi" w:cstheme="minorHAnsi"/>
          <w:sz w:val="32"/>
          <w:szCs w:val="32"/>
        </w:rPr>
      </w:pPr>
      <w:proofErr w:type="spellStart"/>
      <w:r w:rsidRPr="00CA6254">
        <w:rPr>
          <w:rFonts w:asciiTheme="minorHAnsi" w:hAnsiTheme="minorHAnsi" w:cstheme="minorHAnsi"/>
          <w:b/>
          <w:color w:val="9900CC"/>
          <w:sz w:val="32"/>
          <w:szCs w:val="32"/>
          <w:lang w:val="en-US"/>
        </w:rPr>
        <w:t>Γεωργί</w:t>
      </w:r>
      <w:proofErr w:type="spellEnd"/>
      <w:r w:rsidRPr="00CA6254">
        <w:rPr>
          <w:rFonts w:asciiTheme="minorHAnsi" w:hAnsiTheme="minorHAnsi" w:cstheme="minorHAnsi"/>
          <w:b/>
          <w:color w:val="9900CC"/>
          <w:sz w:val="32"/>
          <w:szCs w:val="32"/>
          <w:lang w:val="en-US"/>
        </w:rPr>
        <w:t>α Παρα</w:t>
      </w:r>
      <w:proofErr w:type="spellStart"/>
      <w:r w:rsidRPr="00CA6254">
        <w:rPr>
          <w:rFonts w:asciiTheme="minorHAnsi" w:hAnsiTheme="minorHAnsi" w:cstheme="minorHAnsi"/>
          <w:b/>
          <w:color w:val="9900CC"/>
          <w:sz w:val="32"/>
          <w:szCs w:val="32"/>
          <w:lang w:val="en-US"/>
        </w:rPr>
        <w:t>δείση</w:t>
      </w:r>
      <w:proofErr w:type="spellEnd"/>
      <w:r w:rsidR="005D70CB" w:rsidRPr="00CA6254">
        <w:rPr>
          <w:rFonts w:asciiTheme="minorHAnsi" w:hAnsiTheme="minorHAnsi" w:cstheme="minorHAnsi"/>
          <w:b/>
          <w:color w:val="9900CC"/>
          <w:sz w:val="32"/>
          <w:szCs w:val="32"/>
          <w:lang w:val="en-US"/>
        </w:rPr>
        <w:t xml:space="preserve"> ΜΒΑ</w:t>
      </w:r>
    </w:p>
    <w:p w:rsidR="005D70CB" w:rsidRPr="00CA6254" w:rsidRDefault="005D70CB" w:rsidP="005D70CB">
      <w:pPr>
        <w:spacing w:after="0" w:line="240" w:lineRule="auto"/>
        <w:rPr>
          <w:rFonts w:eastAsia="Times New Roman" w:cstheme="minorHAnsi"/>
          <w:color w:val="000000"/>
          <w:sz w:val="24"/>
          <w:szCs w:val="24"/>
          <w:lang w:eastAsia="el-GR"/>
        </w:rPr>
      </w:pPr>
      <w:r w:rsidRPr="00CA6254">
        <w:rPr>
          <w:rFonts w:eastAsia="Times New Roman" w:cstheme="minorHAnsi"/>
          <w:color w:val="000000"/>
          <w:sz w:val="24"/>
          <w:szCs w:val="24"/>
          <w:lang w:eastAsia="el-GR"/>
        </w:rPr>
        <w:t>Export Manager σε εξαγωγική εταιρία τροφίμων με εξαγωγές σε 50 αγορές. Κάτοχος ΜΒΑ στο "Strategic Marketing Management" με ειδίκευση στο εξαγωγικό στρατηγικό marketing.</w:t>
      </w:r>
    </w:p>
    <w:p w:rsidR="005D70CB" w:rsidRPr="00CA6254" w:rsidRDefault="005D70CB" w:rsidP="005D70CB">
      <w:pPr>
        <w:spacing w:after="0" w:line="240" w:lineRule="auto"/>
        <w:rPr>
          <w:rFonts w:eastAsia="Times New Roman" w:cstheme="minorHAnsi"/>
          <w:color w:val="000000"/>
          <w:sz w:val="24"/>
          <w:szCs w:val="24"/>
          <w:lang w:eastAsia="el-GR"/>
        </w:rPr>
      </w:pPr>
      <w:r w:rsidRPr="00CA6254">
        <w:rPr>
          <w:rFonts w:eastAsia="Times New Roman" w:cstheme="minorHAnsi"/>
          <w:color w:val="000000"/>
          <w:sz w:val="24"/>
          <w:szCs w:val="24"/>
          <w:lang w:eastAsia="el-GR"/>
        </w:rPr>
        <w:t>Έχει πολύχρονη και πλούσια εμπειρία στον τομέα των τροφίμων και των αγροτικών προϊόντων, στον χειρισμό των διεθνών πελατών και του διεθνούς οργανωμένου λιανεμπορίου</w:t>
      </w:r>
    </w:p>
    <w:p w:rsidR="005D70CB" w:rsidRPr="00CA6254" w:rsidRDefault="005D70CB" w:rsidP="005D70CB">
      <w:pPr>
        <w:spacing w:after="0" w:line="240" w:lineRule="auto"/>
        <w:rPr>
          <w:rFonts w:eastAsia="Times New Roman" w:cstheme="minorHAnsi"/>
          <w:lang w:eastAsia="el-GR"/>
        </w:rPr>
      </w:pPr>
    </w:p>
    <w:p w:rsidR="00465162" w:rsidRPr="00CA6254" w:rsidRDefault="005D70CB" w:rsidP="003664C1">
      <w:pPr>
        <w:spacing w:after="0"/>
        <w:rPr>
          <w:rFonts w:cstheme="minorHAnsi"/>
          <w:b/>
          <w:color w:val="9900CC"/>
          <w:sz w:val="24"/>
          <w:szCs w:val="24"/>
        </w:rPr>
      </w:pPr>
      <w:r w:rsidRPr="00CA6254">
        <w:rPr>
          <w:rFonts w:cstheme="minorHAnsi"/>
          <w:b/>
          <w:color w:val="9900CC"/>
          <w:sz w:val="24"/>
          <w:szCs w:val="24"/>
        </w:rPr>
        <w:t>ΘΕΜΑΤΟΛΟΓΙΑ</w:t>
      </w:r>
    </w:p>
    <w:p w:rsidR="00CA6254" w:rsidRPr="00CA6254" w:rsidRDefault="00CA6254" w:rsidP="00CA6254">
      <w:pPr>
        <w:spacing w:after="0"/>
        <w:rPr>
          <w:rFonts w:cstheme="minorHAnsi"/>
          <w:sz w:val="24"/>
          <w:szCs w:val="24"/>
        </w:rPr>
      </w:pPr>
      <w:r w:rsidRPr="00CA6254">
        <w:rPr>
          <w:rFonts w:cstheme="minorHAnsi"/>
          <w:sz w:val="24"/>
          <w:szCs w:val="24"/>
        </w:rPr>
        <w:t>• Η σημασία της έκδοσης σωστών Φορτωτικών Εγγράφων από τον Εξαγωγέα</w:t>
      </w:r>
    </w:p>
    <w:p w:rsidR="00CA6254" w:rsidRPr="00CA6254" w:rsidRDefault="00CA6254" w:rsidP="00CA6254">
      <w:pPr>
        <w:spacing w:after="0"/>
        <w:rPr>
          <w:rFonts w:cstheme="minorHAnsi"/>
          <w:sz w:val="24"/>
          <w:szCs w:val="24"/>
        </w:rPr>
      </w:pPr>
      <w:r w:rsidRPr="00CA6254">
        <w:rPr>
          <w:rFonts w:cstheme="minorHAnsi"/>
          <w:sz w:val="24"/>
          <w:szCs w:val="24"/>
        </w:rPr>
        <w:t xml:space="preserve">• Ο ρόλος και η χρήση της </w:t>
      </w:r>
      <w:proofErr w:type="spellStart"/>
      <w:r w:rsidRPr="00CA6254">
        <w:rPr>
          <w:rFonts w:cstheme="minorHAnsi"/>
          <w:sz w:val="24"/>
          <w:szCs w:val="24"/>
        </w:rPr>
        <w:t>Προφόρμας</w:t>
      </w:r>
      <w:proofErr w:type="spellEnd"/>
      <w:r w:rsidRPr="00CA6254">
        <w:rPr>
          <w:rFonts w:cstheme="minorHAnsi"/>
          <w:sz w:val="24"/>
          <w:szCs w:val="24"/>
        </w:rPr>
        <w:t xml:space="preserve"> και του Τιμολογίου Εξαγωγής</w:t>
      </w:r>
    </w:p>
    <w:p w:rsidR="00CA6254" w:rsidRPr="00CA6254" w:rsidRDefault="00CA6254" w:rsidP="00CA6254">
      <w:pPr>
        <w:spacing w:after="0"/>
        <w:rPr>
          <w:rFonts w:cstheme="minorHAnsi"/>
          <w:sz w:val="24"/>
          <w:szCs w:val="24"/>
        </w:rPr>
      </w:pPr>
      <w:r w:rsidRPr="00CA6254">
        <w:rPr>
          <w:rFonts w:cstheme="minorHAnsi"/>
          <w:sz w:val="24"/>
          <w:szCs w:val="24"/>
        </w:rPr>
        <w:t>• Ο ρόλος &amp; η σημασία της Διεθνούς Φορτωτικής και του Ασφαλιστηρίου συμβολαίου</w:t>
      </w:r>
    </w:p>
    <w:p w:rsidR="00CA6254" w:rsidRPr="00CA6254" w:rsidRDefault="00CA6254" w:rsidP="00CA6254">
      <w:pPr>
        <w:spacing w:after="0"/>
        <w:rPr>
          <w:rFonts w:cstheme="minorHAnsi"/>
          <w:sz w:val="24"/>
          <w:szCs w:val="24"/>
        </w:rPr>
      </w:pPr>
      <w:r w:rsidRPr="00CA6254">
        <w:rPr>
          <w:rFonts w:cstheme="minorHAnsi"/>
          <w:sz w:val="24"/>
          <w:szCs w:val="24"/>
        </w:rPr>
        <w:t xml:space="preserve">• Πιστοποιητικό καταγωγής - Η σημασία της απόδειξης της καταγωγής για εξαγωγές προς </w:t>
      </w:r>
    </w:p>
    <w:p w:rsidR="00CA6254" w:rsidRPr="00CA6254" w:rsidRDefault="00CA6254" w:rsidP="00CA6254">
      <w:pPr>
        <w:spacing w:after="0"/>
        <w:rPr>
          <w:rFonts w:cstheme="minorHAnsi"/>
          <w:sz w:val="24"/>
          <w:szCs w:val="24"/>
        </w:rPr>
      </w:pPr>
      <w:r w:rsidRPr="00CA6254">
        <w:rPr>
          <w:rFonts w:cstheme="minorHAnsi"/>
          <w:sz w:val="24"/>
          <w:szCs w:val="24"/>
        </w:rPr>
        <w:t xml:space="preserve">  Τρίτες χώρες</w:t>
      </w:r>
    </w:p>
    <w:p w:rsidR="00CA6254" w:rsidRPr="00CA6254" w:rsidRDefault="00CA6254" w:rsidP="00CA6254">
      <w:pPr>
        <w:spacing w:after="0"/>
        <w:rPr>
          <w:rFonts w:cstheme="minorHAnsi"/>
          <w:sz w:val="24"/>
          <w:szCs w:val="24"/>
        </w:rPr>
      </w:pPr>
      <w:r w:rsidRPr="00CA6254">
        <w:rPr>
          <w:rFonts w:cstheme="minorHAnsi"/>
          <w:sz w:val="24"/>
          <w:szCs w:val="24"/>
        </w:rPr>
        <w:t xml:space="preserve">• Κρίσιμα σημεία στα συμφωνητικά συνεργασίας με οργανωμένες αλυσίδες λιανεμπορίου.  </w:t>
      </w:r>
    </w:p>
    <w:p w:rsidR="00CA6254" w:rsidRPr="00CA6254" w:rsidRDefault="00CA6254" w:rsidP="00CA6254">
      <w:pPr>
        <w:spacing w:after="0"/>
        <w:rPr>
          <w:rFonts w:cstheme="minorHAnsi"/>
          <w:sz w:val="24"/>
          <w:szCs w:val="24"/>
        </w:rPr>
      </w:pPr>
      <w:r w:rsidRPr="00CA6254">
        <w:rPr>
          <w:rFonts w:cstheme="minorHAnsi"/>
          <w:sz w:val="24"/>
          <w:szCs w:val="24"/>
        </w:rPr>
        <w:t xml:space="preserve">  Όροι συμβάσεων για προϊόντα </w:t>
      </w:r>
      <w:proofErr w:type="spellStart"/>
      <w:r w:rsidRPr="00CA6254">
        <w:rPr>
          <w:rFonts w:cstheme="minorHAnsi"/>
          <w:sz w:val="24"/>
          <w:szCs w:val="24"/>
        </w:rPr>
        <w:t>Private</w:t>
      </w:r>
      <w:proofErr w:type="spellEnd"/>
      <w:r w:rsidRPr="00CA6254">
        <w:rPr>
          <w:rFonts w:cstheme="minorHAnsi"/>
          <w:sz w:val="24"/>
          <w:szCs w:val="24"/>
        </w:rPr>
        <w:t xml:space="preserve"> </w:t>
      </w:r>
      <w:proofErr w:type="spellStart"/>
      <w:r w:rsidRPr="00CA6254">
        <w:rPr>
          <w:rFonts w:cstheme="minorHAnsi"/>
          <w:sz w:val="24"/>
          <w:szCs w:val="24"/>
        </w:rPr>
        <w:t>Label</w:t>
      </w:r>
      <w:proofErr w:type="spellEnd"/>
    </w:p>
    <w:p w:rsidR="00CA6254" w:rsidRPr="00CA6254" w:rsidRDefault="00CA6254" w:rsidP="00CA6254">
      <w:pPr>
        <w:spacing w:after="0"/>
        <w:rPr>
          <w:rFonts w:cstheme="minorHAnsi"/>
          <w:sz w:val="24"/>
          <w:szCs w:val="24"/>
        </w:rPr>
      </w:pPr>
      <w:r w:rsidRPr="00CA6254">
        <w:rPr>
          <w:rFonts w:cstheme="minorHAnsi"/>
          <w:sz w:val="24"/>
          <w:szCs w:val="24"/>
        </w:rPr>
        <w:t>• Κίνδυνοι Πληρωμής στις Διεθνείς Συναλλαγές. Τρόποι Αντιμετώπισή τους</w:t>
      </w:r>
    </w:p>
    <w:p w:rsidR="00CA6254" w:rsidRPr="00CA6254" w:rsidRDefault="00CA6254" w:rsidP="00CA6254">
      <w:pPr>
        <w:spacing w:after="0"/>
        <w:rPr>
          <w:rFonts w:cstheme="minorHAnsi"/>
          <w:sz w:val="24"/>
          <w:szCs w:val="24"/>
        </w:rPr>
      </w:pPr>
      <w:r w:rsidRPr="00CA6254">
        <w:rPr>
          <w:rFonts w:cstheme="minorHAnsi"/>
          <w:sz w:val="24"/>
          <w:szCs w:val="24"/>
        </w:rPr>
        <w:t>• Διεθνείς Τρόποι Πληρωμής</w:t>
      </w:r>
    </w:p>
    <w:p w:rsidR="00CA6254" w:rsidRPr="00CA6254" w:rsidRDefault="00CA6254" w:rsidP="00CA6254">
      <w:pPr>
        <w:spacing w:after="0"/>
        <w:rPr>
          <w:rFonts w:cstheme="minorHAnsi"/>
          <w:sz w:val="24"/>
          <w:szCs w:val="24"/>
        </w:rPr>
      </w:pPr>
      <w:r w:rsidRPr="00CA6254">
        <w:rPr>
          <w:rFonts w:cstheme="minorHAnsi"/>
          <w:sz w:val="24"/>
          <w:szCs w:val="24"/>
        </w:rPr>
        <w:t>• Αξίες προς είσπραξη - Η έννοια της Αξίας (</w:t>
      </w:r>
      <w:proofErr w:type="spellStart"/>
      <w:r w:rsidRPr="00CA6254">
        <w:rPr>
          <w:rFonts w:cstheme="minorHAnsi"/>
          <w:sz w:val="24"/>
          <w:szCs w:val="24"/>
        </w:rPr>
        <w:t>Collection</w:t>
      </w:r>
      <w:proofErr w:type="spellEnd"/>
      <w:r w:rsidRPr="00CA6254">
        <w:rPr>
          <w:rFonts w:cstheme="minorHAnsi"/>
          <w:sz w:val="24"/>
          <w:szCs w:val="24"/>
        </w:rPr>
        <w:t>). Είδη Εγγράφων</w:t>
      </w:r>
    </w:p>
    <w:p w:rsidR="00CA6254" w:rsidRPr="00CA6254" w:rsidRDefault="00CA6254" w:rsidP="00CA6254">
      <w:pPr>
        <w:spacing w:after="0"/>
        <w:rPr>
          <w:rFonts w:cstheme="minorHAnsi"/>
          <w:sz w:val="24"/>
          <w:szCs w:val="24"/>
        </w:rPr>
      </w:pPr>
      <w:r w:rsidRPr="00CA6254">
        <w:rPr>
          <w:rFonts w:cstheme="minorHAnsi"/>
          <w:sz w:val="24"/>
          <w:szCs w:val="24"/>
        </w:rPr>
        <w:t>• Τραπεζική Εγγυητική - B/G. Ομοιότητες &amp; Διαφορές με το L/C</w:t>
      </w:r>
    </w:p>
    <w:p w:rsidR="00CA6254" w:rsidRPr="00CA6254" w:rsidRDefault="00CA6254" w:rsidP="00CA6254">
      <w:pPr>
        <w:spacing w:after="0"/>
        <w:rPr>
          <w:rFonts w:cstheme="minorHAnsi"/>
          <w:sz w:val="24"/>
          <w:szCs w:val="24"/>
        </w:rPr>
      </w:pPr>
      <w:r w:rsidRPr="00CA6254">
        <w:rPr>
          <w:rFonts w:cstheme="minorHAnsi"/>
          <w:sz w:val="24"/>
          <w:szCs w:val="24"/>
        </w:rPr>
        <w:t>• Το εργαλείο της Ανέκκλητης Πίστωσης (</w:t>
      </w:r>
      <w:proofErr w:type="spellStart"/>
      <w:r w:rsidRPr="00CA6254">
        <w:rPr>
          <w:rFonts w:cstheme="minorHAnsi"/>
          <w:sz w:val="24"/>
          <w:szCs w:val="24"/>
        </w:rPr>
        <w:t>Letter</w:t>
      </w:r>
      <w:proofErr w:type="spellEnd"/>
      <w:r w:rsidRPr="00CA6254">
        <w:rPr>
          <w:rFonts w:cstheme="minorHAnsi"/>
          <w:sz w:val="24"/>
          <w:szCs w:val="24"/>
        </w:rPr>
        <w:t xml:space="preserve"> of Credit)</w:t>
      </w:r>
    </w:p>
    <w:p w:rsidR="00CA6254" w:rsidRPr="00CA6254" w:rsidRDefault="00CA6254" w:rsidP="00CA6254">
      <w:pPr>
        <w:spacing w:after="0"/>
        <w:rPr>
          <w:rFonts w:cstheme="minorHAnsi"/>
          <w:sz w:val="24"/>
          <w:szCs w:val="24"/>
        </w:rPr>
      </w:pPr>
      <w:r w:rsidRPr="00CA6254">
        <w:rPr>
          <w:rFonts w:cstheme="minorHAnsi"/>
          <w:sz w:val="24"/>
          <w:szCs w:val="24"/>
        </w:rPr>
        <w:t xml:space="preserve">• Bank </w:t>
      </w:r>
      <w:proofErr w:type="spellStart"/>
      <w:r w:rsidRPr="00CA6254">
        <w:rPr>
          <w:rFonts w:cstheme="minorHAnsi"/>
          <w:sz w:val="24"/>
          <w:szCs w:val="24"/>
        </w:rPr>
        <w:t>Payment</w:t>
      </w:r>
      <w:proofErr w:type="spellEnd"/>
      <w:r w:rsidRPr="00CA6254">
        <w:rPr>
          <w:rFonts w:cstheme="minorHAnsi"/>
          <w:sz w:val="24"/>
          <w:szCs w:val="24"/>
        </w:rPr>
        <w:t xml:space="preserve"> </w:t>
      </w:r>
      <w:proofErr w:type="spellStart"/>
      <w:r w:rsidRPr="00CA6254">
        <w:rPr>
          <w:rFonts w:cstheme="minorHAnsi"/>
          <w:sz w:val="24"/>
          <w:szCs w:val="24"/>
        </w:rPr>
        <w:t>Obligation</w:t>
      </w:r>
      <w:proofErr w:type="spellEnd"/>
      <w:r w:rsidRPr="00CA6254">
        <w:rPr>
          <w:rFonts w:cstheme="minorHAnsi"/>
          <w:sz w:val="24"/>
          <w:szCs w:val="24"/>
        </w:rPr>
        <w:t xml:space="preserve"> (</w:t>
      </w:r>
      <w:proofErr w:type="spellStart"/>
      <w:r w:rsidRPr="00CA6254">
        <w:rPr>
          <w:rFonts w:cstheme="minorHAnsi"/>
          <w:sz w:val="24"/>
          <w:szCs w:val="24"/>
        </w:rPr>
        <w:t>BPO</w:t>
      </w:r>
      <w:proofErr w:type="spellEnd"/>
      <w:r w:rsidRPr="00CA6254">
        <w:rPr>
          <w:rFonts w:cstheme="minorHAnsi"/>
          <w:sz w:val="24"/>
          <w:szCs w:val="24"/>
        </w:rPr>
        <w:t>): o νέος Τρόπος Πληρωμής στο Διεθνές Εμπόριο</w:t>
      </w:r>
    </w:p>
    <w:p w:rsidR="00CA6254" w:rsidRPr="00CA6254" w:rsidRDefault="00CA6254" w:rsidP="00CA6254">
      <w:pPr>
        <w:spacing w:after="0"/>
        <w:rPr>
          <w:rFonts w:cstheme="minorHAnsi"/>
          <w:sz w:val="24"/>
          <w:szCs w:val="24"/>
        </w:rPr>
      </w:pPr>
      <w:r w:rsidRPr="00CA6254">
        <w:rPr>
          <w:rFonts w:cstheme="minorHAnsi"/>
          <w:sz w:val="24"/>
          <w:szCs w:val="24"/>
        </w:rPr>
        <w:t>• Εγγυήσεις - Σύγχρονοι τρόποι διασφάλισης των απαιτήσεων</w:t>
      </w:r>
    </w:p>
    <w:p w:rsidR="00CA6254" w:rsidRPr="00CA6254" w:rsidRDefault="00CA6254" w:rsidP="00CA6254">
      <w:pPr>
        <w:spacing w:after="0"/>
        <w:rPr>
          <w:rFonts w:cstheme="minorHAnsi"/>
          <w:sz w:val="24"/>
          <w:szCs w:val="24"/>
        </w:rPr>
      </w:pPr>
      <w:r w:rsidRPr="00CA6254">
        <w:rPr>
          <w:rFonts w:cstheme="minorHAnsi"/>
          <w:sz w:val="24"/>
          <w:szCs w:val="24"/>
        </w:rPr>
        <w:t>• Ασφάλιση Εξαγωγικών Πιστώσεων - Καλυπτόμενοι Κίνδυνοι</w:t>
      </w:r>
    </w:p>
    <w:p w:rsidR="00CA6254" w:rsidRPr="00CA6254" w:rsidRDefault="00CA6254" w:rsidP="00CA6254">
      <w:pPr>
        <w:spacing w:after="0"/>
        <w:rPr>
          <w:rFonts w:cstheme="minorHAnsi"/>
          <w:sz w:val="24"/>
          <w:szCs w:val="24"/>
        </w:rPr>
      </w:pPr>
      <w:r w:rsidRPr="00CA6254">
        <w:rPr>
          <w:rFonts w:cstheme="minorHAnsi"/>
          <w:sz w:val="24"/>
          <w:szCs w:val="24"/>
        </w:rPr>
        <w:t xml:space="preserve">• Το εργαλείο του Εξαγωγικού </w:t>
      </w:r>
      <w:proofErr w:type="spellStart"/>
      <w:r w:rsidRPr="00CA6254">
        <w:rPr>
          <w:rFonts w:cstheme="minorHAnsi"/>
          <w:sz w:val="24"/>
          <w:szCs w:val="24"/>
        </w:rPr>
        <w:t>Factoring</w:t>
      </w:r>
      <w:proofErr w:type="spellEnd"/>
      <w:r w:rsidRPr="00CA6254">
        <w:rPr>
          <w:rFonts w:cstheme="minorHAnsi"/>
          <w:sz w:val="24"/>
          <w:szCs w:val="24"/>
        </w:rPr>
        <w:t xml:space="preserve"> - Ασφάλιση &amp; Ρευστότητα</w:t>
      </w:r>
    </w:p>
    <w:p w:rsidR="00465162" w:rsidRPr="00CA6254" w:rsidRDefault="00465162" w:rsidP="00CA6254">
      <w:pPr>
        <w:spacing w:after="0"/>
        <w:rPr>
          <w:rFonts w:cstheme="minorHAnsi"/>
          <w:b/>
          <w:color w:val="4F81BD" w:themeColor="accent1"/>
          <w:sz w:val="32"/>
          <w:szCs w:val="32"/>
        </w:rPr>
      </w:pPr>
    </w:p>
    <w:p w:rsidR="001969C2" w:rsidRPr="005D70CB" w:rsidRDefault="005D70CB" w:rsidP="003664C1">
      <w:pPr>
        <w:spacing w:after="0"/>
        <w:rPr>
          <w:rFonts w:cstheme="minorHAnsi"/>
          <w:b/>
          <w:color w:val="492BE1"/>
          <w:sz w:val="32"/>
          <w:szCs w:val="32"/>
        </w:rPr>
      </w:pPr>
      <w:r w:rsidRPr="00CA6254">
        <w:rPr>
          <w:rFonts w:cstheme="minorHAnsi"/>
          <w:b/>
          <w:color w:val="492BE1"/>
          <w:sz w:val="32"/>
          <w:szCs w:val="32"/>
        </w:rPr>
        <w:br w:type="column"/>
      </w:r>
      <w:r w:rsidR="001969C2" w:rsidRPr="00CA6254">
        <w:rPr>
          <w:rFonts w:cstheme="minorHAnsi"/>
          <w:b/>
          <w:color w:val="492BE1"/>
          <w:sz w:val="32"/>
          <w:szCs w:val="32"/>
        </w:rPr>
        <w:lastRenderedPageBreak/>
        <w:t>Αποτελεσματική συμμετοχή</w:t>
      </w:r>
      <w:r w:rsidR="001969C2" w:rsidRPr="005D70CB">
        <w:rPr>
          <w:rFonts w:cstheme="minorHAnsi"/>
          <w:b/>
          <w:color w:val="492BE1"/>
          <w:sz w:val="32"/>
          <w:szCs w:val="32"/>
        </w:rPr>
        <w:t xml:space="preserve"> σε διεθνείς εκθέσεις </w:t>
      </w:r>
      <w:r w:rsidR="001969C2" w:rsidRPr="005D70CB">
        <w:rPr>
          <w:rFonts w:cstheme="minorHAnsi"/>
          <w:b/>
          <w:color w:val="492BE1"/>
          <w:sz w:val="32"/>
          <w:szCs w:val="32"/>
        </w:rPr>
        <w:tab/>
      </w:r>
    </w:p>
    <w:p w:rsidR="00166D57" w:rsidRPr="005D70CB" w:rsidRDefault="001969C2" w:rsidP="003664C1">
      <w:pPr>
        <w:spacing w:after="0"/>
        <w:rPr>
          <w:rFonts w:cstheme="minorHAnsi"/>
          <w:b/>
          <w:color w:val="9900CC"/>
          <w:sz w:val="32"/>
          <w:szCs w:val="32"/>
        </w:rPr>
      </w:pPr>
      <w:proofErr w:type="spellStart"/>
      <w:r w:rsidRPr="005D70CB">
        <w:rPr>
          <w:rFonts w:cstheme="minorHAnsi"/>
          <w:b/>
          <w:color w:val="9900CC"/>
          <w:sz w:val="32"/>
          <w:szCs w:val="32"/>
          <w:lang w:val="en-US"/>
        </w:rPr>
        <w:t>Μιχ</w:t>
      </w:r>
      <w:proofErr w:type="spellEnd"/>
      <w:r w:rsidRPr="005D70CB">
        <w:rPr>
          <w:rFonts w:cstheme="minorHAnsi"/>
          <w:b/>
          <w:color w:val="9900CC"/>
          <w:sz w:val="32"/>
          <w:szCs w:val="32"/>
          <w:lang w:val="en-US"/>
        </w:rPr>
        <w:t>α</w:t>
      </w:r>
      <w:r w:rsidR="00D723CC" w:rsidRPr="005D70CB">
        <w:rPr>
          <w:rFonts w:cstheme="minorHAnsi"/>
          <w:b/>
          <w:color w:val="9900CC"/>
          <w:sz w:val="32"/>
          <w:szCs w:val="32"/>
          <w:lang w:val="en-US"/>
        </w:rPr>
        <w:t>λης</w:t>
      </w:r>
      <w:r w:rsidRPr="005D70CB">
        <w:rPr>
          <w:rFonts w:cstheme="minorHAnsi"/>
          <w:b/>
          <w:color w:val="9900CC"/>
          <w:sz w:val="32"/>
          <w:szCs w:val="32"/>
          <w:lang w:val="en-US"/>
        </w:rPr>
        <w:t xml:space="preserve"> </w:t>
      </w:r>
      <w:proofErr w:type="spellStart"/>
      <w:r w:rsidRPr="005D70CB">
        <w:rPr>
          <w:rFonts w:cstheme="minorHAnsi"/>
          <w:b/>
          <w:color w:val="9900CC"/>
          <w:sz w:val="32"/>
          <w:szCs w:val="32"/>
          <w:lang w:val="en-US"/>
        </w:rPr>
        <w:t>Ε.Ν</w:t>
      </w:r>
      <w:proofErr w:type="spellEnd"/>
      <w:r w:rsidRPr="005D70CB">
        <w:rPr>
          <w:rFonts w:cstheme="minorHAnsi"/>
          <w:b/>
          <w:color w:val="9900CC"/>
          <w:sz w:val="32"/>
          <w:szCs w:val="32"/>
          <w:lang w:val="en-US"/>
        </w:rPr>
        <w:t>αλμπάντη</w:t>
      </w:r>
      <w:r w:rsidR="00D723CC" w:rsidRPr="005D70CB">
        <w:rPr>
          <w:rFonts w:cstheme="minorHAnsi"/>
          <w:b/>
          <w:color w:val="9900CC"/>
          <w:sz w:val="32"/>
          <w:szCs w:val="32"/>
          <w:lang w:val="en-US"/>
        </w:rPr>
        <w:t>ς</w:t>
      </w:r>
    </w:p>
    <w:p w:rsidR="005D70CB" w:rsidRPr="005D70CB" w:rsidRDefault="005D70CB" w:rsidP="005D70CB">
      <w:pPr>
        <w:spacing w:after="0"/>
        <w:rPr>
          <w:rFonts w:cstheme="minorHAnsi"/>
          <w:color w:val="000000" w:themeColor="text1"/>
          <w:sz w:val="24"/>
          <w:szCs w:val="24"/>
        </w:rPr>
      </w:pPr>
      <w:r w:rsidRPr="005D70CB">
        <w:rPr>
          <w:rFonts w:cstheme="minorHAnsi"/>
          <w:color w:val="000000" w:themeColor="text1"/>
          <w:sz w:val="24"/>
          <w:szCs w:val="24"/>
        </w:rPr>
        <w:t xml:space="preserve">Ο Μιχαήλ Ε. </w:t>
      </w:r>
      <w:proofErr w:type="spellStart"/>
      <w:r w:rsidRPr="005D70CB">
        <w:rPr>
          <w:rFonts w:cstheme="minorHAnsi"/>
          <w:color w:val="000000" w:themeColor="text1"/>
          <w:sz w:val="24"/>
          <w:szCs w:val="24"/>
        </w:rPr>
        <w:t>Ναλμπάντης</w:t>
      </w:r>
      <w:proofErr w:type="spellEnd"/>
      <w:r w:rsidRPr="005D70CB">
        <w:rPr>
          <w:rFonts w:cstheme="minorHAnsi"/>
          <w:color w:val="000000" w:themeColor="text1"/>
          <w:sz w:val="24"/>
          <w:szCs w:val="24"/>
        </w:rPr>
        <w:t xml:space="preserve"> είναι επιχειρηματίας, συγγραφέας και ειδικός σύμβουλος στρατηγικής επιχειρήσεων και οργανισμών.</w:t>
      </w:r>
    </w:p>
    <w:p w:rsidR="005D70CB" w:rsidRPr="005D70CB" w:rsidRDefault="005D70CB" w:rsidP="005D70CB">
      <w:pPr>
        <w:spacing w:after="0"/>
        <w:rPr>
          <w:rFonts w:cstheme="minorHAnsi"/>
          <w:color w:val="000000" w:themeColor="text1"/>
          <w:sz w:val="24"/>
          <w:szCs w:val="24"/>
        </w:rPr>
      </w:pPr>
      <w:r w:rsidRPr="005D70CB">
        <w:rPr>
          <w:rFonts w:cstheme="minorHAnsi"/>
          <w:color w:val="000000" w:themeColor="text1"/>
          <w:sz w:val="24"/>
          <w:szCs w:val="24"/>
        </w:rPr>
        <w:t xml:space="preserve">Είναι κάτοχος μεταπτυχιακού τίτλου στη Στρατηγική Διοίκηση Επιχειρήσεων και πιστοποιημένος </w:t>
      </w:r>
      <w:proofErr w:type="spellStart"/>
      <w:r w:rsidRPr="005D70CB">
        <w:rPr>
          <w:rFonts w:cstheme="minorHAnsi"/>
          <w:color w:val="000000" w:themeColor="text1"/>
          <w:sz w:val="24"/>
          <w:szCs w:val="24"/>
        </w:rPr>
        <w:t>στρατηγιστής</w:t>
      </w:r>
      <w:proofErr w:type="spellEnd"/>
      <w:r w:rsidRPr="005D70CB">
        <w:rPr>
          <w:rFonts w:cstheme="minorHAnsi"/>
          <w:color w:val="000000" w:themeColor="text1"/>
          <w:sz w:val="24"/>
          <w:szCs w:val="24"/>
        </w:rPr>
        <w:t>. Εργάζεται ως υπεύθυνος εξαγωγών τα τελευταία είκοσι χρόνια ενώ έχει οργανώσει και υλοποιήσει πάνω από 100 συμμετοχές σε εμπορικές εκθέσεις στην Ελλάδα και το εξωτερικό.</w:t>
      </w:r>
    </w:p>
    <w:p w:rsidR="005D70CB" w:rsidRPr="005D70CB" w:rsidRDefault="005D70CB" w:rsidP="005D70CB">
      <w:pPr>
        <w:spacing w:after="0"/>
        <w:rPr>
          <w:rFonts w:cstheme="minorHAnsi"/>
          <w:color w:val="000000" w:themeColor="text1"/>
          <w:sz w:val="24"/>
          <w:szCs w:val="24"/>
        </w:rPr>
      </w:pPr>
      <w:r w:rsidRPr="005D70CB">
        <w:rPr>
          <w:rFonts w:cstheme="minorHAnsi"/>
          <w:color w:val="000000" w:themeColor="text1"/>
          <w:sz w:val="24"/>
          <w:szCs w:val="24"/>
        </w:rPr>
        <w:t xml:space="preserve">Το 2011 κυκλοφόρησε το πρώτο βιβλίο του «Συμμετέχοντας σε εμπορικές εκθέσεις» από τις εκδόσεις </w:t>
      </w:r>
      <w:proofErr w:type="spellStart"/>
      <w:r w:rsidRPr="005D70CB">
        <w:rPr>
          <w:rFonts w:cstheme="minorHAnsi"/>
          <w:color w:val="000000" w:themeColor="text1"/>
          <w:sz w:val="24"/>
          <w:szCs w:val="24"/>
        </w:rPr>
        <w:t>Αλτιντζή</w:t>
      </w:r>
      <w:proofErr w:type="spellEnd"/>
      <w:r w:rsidRPr="005D70CB">
        <w:rPr>
          <w:rFonts w:cstheme="minorHAnsi"/>
          <w:color w:val="000000" w:themeColor="text1"/>
          <w:sz w:val="24"/>
          <w:szCs w:val="24"/>
        </w:rPr>
        <w:t xml:space="preserve"> ενώ το 2013 κυκλοφόρησε το </w:t>
      </w:r>
      <w:proofErr w:type="spellStart"/>
      <w:r w:rsidRPr="005D70CB">
        <w:rPr>
          <w:rFonts w:cstheme="minorHAnsi"/>
          <w:color w:val="000000" w:themeColor="text1"/>
          <w:sz w:val="24"/>
          <w:szCs w:val="24"/>
        </w:rPr>
        <w:t>best</w:t>
      </w:r>
      <w:proofErr w:type="spellEnd"/>
      <w:r w:rsidRPr="005D70CB">
        <w:rPr>
          <w:rFonts w:cstheme="minorHAnsi"/>
          <w:color w:val="000000" w:themeColor="text1"/>
          <w:sz w:val="24"/>
          <w:szCs w:val="24"/>
        </w:rPr>
        <w:t xml:space="preserve"> </w:t>
      </w:r>
      <w:proofErr w:type="spellStart"/>
      <w:r w:rsidRPr="005D70CB">
        <w:rPr>
          <w:rFonts w:cstheme="minorHAnsi"/>
          <w:color w:val="000000" w:themeColor="text1"/>
          <w:sz w:val="24"/>
          <w:szCs w:val="24"/>
        </w:rPr>
        <w:t>seller</w:t>
      </w:r>
      <w:proofErr w:type="spellEnd"/>
      <w:r w:rsidRPr="005D70CB">
        <w:rPr>
          <w:rFonts w:cstheme="minorHAnsi"/>
          <w:color w:val="000000" w:themeColor="text1"/>
          <w:sz w:val="24"/>
          <w:szCs w:val="24"/>
        </w:rPr>
        <w:t xml:space="preserve"> βιβλίο του με τίτλο «</w:t>
      </w:r>
      <w:proofErr w:type="spellStart"/>
      <w:r w:rsidRPr="005D70CB">
        <w:rPr>
          <w:rFonts w:cstheme="minorHAnsi"/>
          <w:color w:val="000000" w:themeColor="text1"/>
          <w:sz w:val="24"/>
          <w:szCs w:val="24"/>
        </w:rPr>
        <w:t>Brand</w:t>
      </w:r>
      <w:proofErr w:type="spellEnd"/>
      <w:r w:rsidRPr="005D70CB">
        <w:rPr>
          <w:rFonts w:cstheme="minorHAnsi"/>
          <w:color w:val="000000" w:themeColor="text1"/>
          <w:sz w:val="24"/>
          <w:szCs w:val="24"/>
        </w:rPr>
        <w:t xml:space="preserve"> η στρατηγική» από τις εκδόσεις </w:t>
      </w:r>
      <w:proofErr w:type="spellStart"/>
      <w:r w:rsidRPr="005D70CB">
        <w:rPr>
          <w:rFonts w:cstheme="minorHAnsi"/>
          <w:color w:val="000000" w:themeColor="text1"/>
          <w:sz w:val="24"/>
          <w:szCs w:val="24"/>
        </w:rPr>
        <w:t>Φερενίκη</w:t>
      </w:r>
      <w:proofErr w:type="spellEnd"/>
      <w:r w:rsidRPr="005D70CB">
        <w:rPr>
          <w:rFonts w:cstheme="minorHAnsi"/>
          <w:color w:val="000000" w:themeColor="text1"/>
          <w:sz w:val="24"/>
          <w:szCs w:val="24"/>
        </w:rPr>
        <w:t xml:space="preserve">. </w:t>
      </w:r>
    </w:p>
    <w:p w:rsidR="005D70CB" w:rsidRPr="005D70CB" w:rsidRDefault="005D70CB" w:rsidP="005D70CB">
      <w:pPr>
        <w:spacing w:after="0"/>
        <w:rPr>
          <w:rFonts w:cstheme="minorHAnsi"/>
          <w:color w:val="000000" w:themeColor="text1"/>
          <w:sz w:val="24"/>
          <w:szCs w:val="24"/>
        </w:rPr>
      </w:pPr>
      <w:r w:rsidRPr="005D70CB">
        <w:rPr>
          <w:rFonts w:cstheme="minorHAnsi"/>
          <w:color w:val="000000" w:themeColor="text1"/>
          <w:sz w:val="24"/>
          <w:szCs w:val="24"/>
        </w:rPr>
        <w:t xml:space="preserve">Έχει στο βιογραφικό του σειρά εισηγήσεων, παρουσιάσεων και ομιλιών σε συνέδρια, σεμινάρια και ημερίδες αναφορικά με θέματα διοίκησης επιχειρήσεων, στρατηγικής και </w:t>
      </w:r>
      <w:proofErr w:type="spellStart"/>
      <w:r w:rsidRPr="005D70CB">
        <w:rPr>
          <w:rFonts w:cstheme="minorHAnsi"/>
          <w:color w:val="000000" w:themeColor="text1"/>
          <w:sz w:val="24"/>
          <w:szCs w:val="24"/>
        </w:rPr>
        <w:t>branding</w:t>
      </w:r>
      <w:proofErr w:type="spellEnd"/>
      <w:r w:rsidRPr="005D70CB">
        <w:rPr>
          <w:rFonts w:cstheme="minorHAnsi"/>
          <w:color w:val="000000" w:themeColor="text1"/>
          <w:sz w:val="24"/>
          <w:szCs w:val="24"/>
        </w:rPr>
        <w:t>. Αρθρογραφεί σε τοπικές εφημερίδες και περιοδικά, σε έντυπη και ψηφιακή μορφή. Είναι συνιδιοκτήτης εταιρείας που δραστηριοποιείται στον κλάδο των ανανεώσιμων πηγών ενέργειας και ιδρυτής της Brand4cosmos ενώ διαθέτει πολύχρονη εμπειρία σε θέματα εξαγωγών, ανάπτυξης και διαπολιτισμικής επικοινωνίας.</w:t>
      </w:r>
    </w:p>
    <w:p w:rsidR="005D70CB" w:rsidRPr="005D70CB" w:rsidRDefault="005D70CB" w:rsidP="005D70CB">
      <w:pPr>
        <w:spacing w:after="0"/>
        <w:rPr>
          <w:rFonts w:cstheme="minorHAnsi"/>
          <w:b/>
          <w:color w:val="9900CC"/>
          <w:sz w:val="24"/>
          <w:szCs w:val="24"/>
        </w:rPr>
      </w:pPr>
    </w:p>
    <w:p w:rsidR="005D70CB" w:rsidRPr="005D70CB" w:rsidRDefault="005D70CB" w:rsidP="005D70CB">
      <w:pPr>
        <w:spacing w:after="0"/>
        <w:rPr>
          <w:rFonts w:cstheme="minorHAnsi"/>
          <w:b/>
          <w:color w:val="9900CC"/>
          <w:sz w:val="24"/>
          <w:szCs w:val="24"/>
        </w:rPr>
      </w:pPr>
      <w:r w:rsidRPr="005D70CB">
        <w:rPr>
          <w:rFonts w:cstheme="minorHAnsi"/>
          <w:b/>
          <w:color w:val="9900CC"/>
          <w:sz w:val="24"/>
          <w:szCs w:val="24"/>
        </w:rPr>
        <w:t>ΘΕΜΑΤΟΛΟΓΙΑ</w:t>
      </w:r>
    </w:p>
    <w:p w:rsidR="00995220"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rPr>
        <w:t>•</w:t>
      </w:r>
      <w:r w:rsidRPr="005D70CB">
        <w:rPr>
          <w:rFonts w:asciiTheme="minorHAnsi" w:hAnsiTheme="minorHAnsi" w:cstheme="minorHAnsi"/>
        </w:rPr>
        <w:tab/>
      </w:r>
      <w:r w:rsidRPr="005D70CB">
        <w:rPr>
          <w:rFonts w:asciiTheme="minorHAnsi" w:hAnsiTheme="minorHAnsi" w:cstheme="minorHAnsi"/>
          <w:color w:val="000000"/>
        </w:rPr>
        <w:t xml:space="preserve">Τι όφελος αποκομίζουν οι επιχειρήσεις από τις συμμετοχές σε εμπορικές </w:t>
      </w:r>
    </w:p>
    <w:p w:rsidR="001969C2" w:rsidRPr="005D70CB" w:rsidRDefault="00995220"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 xml:space="preserve">             </w:t>
      </w:r>
      <w:r w:rsidR="001969C2" w:rsidRPr="005D70CB">
        <w:rPr>
          <w:rFonts w:asciiTheme="minorHAnsi" w:hAnsiTheme="minorHAnsi" w:cstheme="minorHAnsi"/>
          <w:color w:val="000000"/>
        </w:rPr>
        <w:t>εκθέσεις του εξωτερικού</w:t>
      </w:r>
    </w:p>
    <w:p w:rsidR="001969C2"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w:t>
      </w:r>
      <w:r w:rsidRPr="005D70CB">
        <w:rPr>
          <w:rFonts w:asciiTheme="minorHAnsi" w:hAnsiTheme="minorHAnsi" w:cstheme="minorHAnsi"/>
          <w:color w:val="000000"/>
        </w:rPr>
        <w:tab/>
        <w:t>Πως επιλέγουμε την κατάλληλη και πιο αποδοτική εμπορική έκθεση</w:t>
      </w:r>
    </w:p>
    <w:p w:rsidR="00995220"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w:t>
      </w:r>
      <w:r w:rsidRPr="005D70CB">
        <w:rPr>
          <w:rFonts w:asciiTheme="minorHAnsi" w:hAnsiTheme="minorHAnsi" w:cstheme="minorHAnsi"/>
          <w:color w:val="000000"/>
        </w:rPr>
        <w:tab/>
        <w:t xml:space="preserve">Πως προϋπολογίζουμε σωστά το κόστος, αποφεύγοντας δυσάρεστες </w:t>
      </w:r>
    </w:p>
    <w:p w:rsidR="001969C2" w:rsidRPr="005D70CB" w:rsidRDefault="00995220"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 xml:space="preserve">             </w:t>
      </w:r>
      <w:r w:rsidR="001969C2" w:rsidRPr="005D70CB">
        <w:rPr>
          <w:rFonts w:asciiTheme="minorHAnsi" w:hAnsiTheme="minorHAnsi" w:cstheme="minorHAnsi"/>
          <w:color w:val="000000"/>
        </w:rPr>
        <w:t>εκπλήξεις της τελευταίας στιγμής</w:t>
      </w:r>
    </w:p>
    <w:p w:rsidR="001969C2"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w:t>
      </w:r>
      <w:r w:rsidRPr="005D70CB">
        <w:rPr>
          <w:rFonts w:asciiTheme="minorHAnsi" w:hAnsiTheme="minorHAnsi" w:cstheme="minorHAnsi"/>
          <w:color w:val="000000"/>
        </w:rPr>
        <w:tab/>
        <w:t>Η οργάνωση της συμμέτοχης στο σύνολο της, σε πρακτικούς όρους</w:t>
      </w:r>
    </w:p>
    <w:p w:rsidR="001969C2"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w:t>
      </w:r>
      <w:r w:rsidRPr="005D70CB">
        <w:rPr>
          <w:rFonts w:asciiTheme="minorHAnsi" w:hAnsiTheme="minorHAnsi" w:cstheme="minorHAnsi"/>
          <w:color w:val="000000"/>
        </w:rPr>
        <w:tab/>
        <w:t>Επιλογή και σχεδιασμός περιπτέρου</w:t>
      </w:r>
    </w:p>
    <w:p w:rsidR="001969C2"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w:t>
      </w:r>
      <w:r w:rsidRPr="005D70CB">
        <w:rPr>
          <w:rFonts w:asciiTheme="minorHAnsi" w:hAnsiTheme="minorHAnsi" w:cstheme="minorHAnsi"/>
          <w:color w:val="000000"/>
        </w:rPr>
        <w:tab/>
        <w:t>Τα έντυπα και το προωθητικό υλικό που χρειαζόμαστε</w:t>
      </w:r>
    </w:p>
    <w:p w:rsidR="001969C2"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w:t>
      </w:r>
      <w:r w:rsidRPr="005D70CB">
        <w:rPr>
          <w:rFonts w:asciiTheme="minorHAnsi" w:hAnsiTheme="minorHAnsi" w:cstheme="minorHAnsi"/>
          <w:color w:val="000000"/>
        </w:rPr>
        <w:tab/>
        <w:t>Το ανθρώπινο δυναμικό στη συμμετοχή μας και τι να προσέχουμε</w:t>
      </w:r>
    </w:p>
    <w:p w:rsidR="001969C2"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w:t>
      </w:r>
      <w:r w:rsidRPr="005D70CB">
        <w:rPr>
          <w:rFonts w:asciiTheme="minorHAnsi" w:hAnsiTheme="minorHAnsi" w:cstheme="minorHAnsi"/>
          <w:color w:val="000000"/>
        </w:rPr>
        <w:tab/>
        <w:t>Οι τύποι των επισκεπτών του περιπτέρου μας και πως τους αντιμετωπίζουμε</w:t>
      </w:r>
    </w:p>
    <w:p w:rsidR="001969C2"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w:t>
      </w:r>
      <w:r w:rsidRPr="005D70CB">
        <w:rPr>
          <w:rFonts w:asciiTheme="minorHAnsi" w:hAnsiTheme="minorHAnsi" w:cstheme="minorHAnsi"/>
          <w:color w:val="000000"/>
        </w:rPr>
        <w:tab/>
        <w:t>Οι παράλληλες εκδηλώσεις και προωθητικές ενέργειες</w:t>
      </w:r>
    </w:p>
    <w:p w:rsidR="00995220"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w:t>
      </w:r>
      <w:r w:rsidRPr="005D70CB">
        <w:rPr>
          <w:rFonts w:asciiTheme="minorHAnsi" w:hAnsiTheme="minorHAnsi" w:cstheme="minorHAnsi"/>
          <w:color w:val="000000"/>
        </w:rPr>
        <w:tab/>
        <w:t xml:space="preserve">Η δουλειά μετά την έκθεση. Τι χρειάζεται να κάνουμε για να </w:t>
      </w:r>
    </w:p>
    <w:p w:rsidR="00995220" w:rsidRPr="005D70CB" w:rsidRDefault="00995220"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 xml:space="preserve">             </w:t>
      </w:r>
      <w:r w:rsidR="001969C2" w:rsidRPr="005D70CB">
        <w:rPr>
          <w:rFonts w:asciiTheme="minorHAnsi" w:hAnsiTheme="minorHAnsi" w:cstheme="minorHAnsi"/>
          <w:color w:val="000000"/>
        </w:rPr>
        <w:t xml:space="preserve">μεγιστοποιήσουμε την αποδοτικότητα της συμμετοχής μας σε έκθεση του </w:t>
      </w:r>
    </w:p>
    <w:p w:rsidR="001969C2" w:rsidRPr="005D70CB" w:rsidRDefault="00995220"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 xml:space="preserve">             </w:t>
      </w:r>
      <w:r w:rsidR="001969C2" w:rsidRPr="005D70CB">
        <w:rPr>
          <w:rFonts w:asciiTheme="minorHAnsi" w:hAnsiTheme="minorHAnsi" w:cstheme="minorHAnsi"/>
          <w:color w:val="000000"/>
        </w:rPr>
        <w:t>εξωτερικού</w:t>
      </w:r>
    </w:p>
    <w:p w:rsidR="001969C2" w:rsidRPr="005D70CB" w:rsidRDefault="001969C2" w:rsidP="00995220">
      <w:pPr>
        <w:pStyle w:val="NormalWeb"/>
        <w:shd w:val="clear" w:color="auto" w:fill="FFFFFF"/>
        <w:spacing w:before="0" w:beforeAutospacing="0" w:after="0" w:afterAutospacing="0" w:line="276" w:lineRule="auto"/>
        <w:rPr>
          <w:rFonts w:asciiTheme="minorHAnsi" w:hAnsiTheme="minorHAnsi" w:cstheme="minorHAnsi"/>
          <w:color w:val="000000"/>
        </w:rPr>
      </w:pPr>
      <w:r w:rsidRPr="005D70CB">
        <w:rPr>
          <w:rFonts w:asciiTheme="minorHAnsi" w:hAnsiTheme="minorHAnsi" w:cstheme="minorHAnsi"/>
          <w:color w:val="000000"/>
        </w:rPr>
        <w:t>•</w:t>
      </w:r>
      <w:r w:rsidRPr="005D70CB">
        <w:rPr>
          <w:rFonts w:asciiTheme="minorHAnsi" w:hAnsiTheme="minorHAnsi" w:cstheme="minorHAnsi"/>
          <w:color w:val="000000"/>
        </w:rPr>
        <w:tab/>
        <w:t>Αποτίμηση συνολικού κόστους και συνολική αξιολόγηση της συμμετοχής</w:t>
      </w:r>
    </w:p>
    <w:p w:rsidR="001969C2" w:rsidRPr="005D70CB" w:rsidRDefault="001969C2" w:rsidP="003664C1">
      <w:pPr>
        <w:pStyle w:val="ListParagraph"/>
        <w:spacing w:after="0"/>
        <w:rPr>
          <w:rFonts w:cstheme="minorHAnsi"/>
          <w:b/>
          <w:color w:val="4F81BD" w:themeColor="accent1"/>
          <w:sz w:val="32"/>
          <w:szCs w:val="32"/>
        </w:rPr>
      </w:pPr>
    </w:p>
    <w:p w:rsidR="005D70CB" w:rsidRPr="005D70CB" w:rsidRDefault="005D70CB" w:rsidP="003664C1">
      <w:pPr>
        <w:spacing w:after="0"/>
        <w:rPr>
          <w:rFonts w:cstheme="minorHAnsi"/>
          <w:b/>
          <w:color w:val="492BE1"/>
          <w:sz w:val="32"/>
          <w:szCs w:val="32"/>
        </w:rPr>
      </w:pPr>
    </w:p>
    <w:p w:rsidR="004B00A5" w:rsidRPr="005D70CB" w:rsidRDefault="005D70CB" w:rsidP="003664C1">
      <w:pPr>
        <w:spacing w:after="0"/>
        <w:rPr>
          <w:rFonts w:cstheme="minorHAnsi"/>
          <w:b/>
          <w:color w:val="492BE1"/>
          <w:sz w:val="24"/>
          <w:szCs w:val="24"/>
        </w:rPr>
      </w:pPr>
      <w:r w:rsidRPr="005D70CB">
        <w:rPr>
          <w:rFonts w:cstheme="minorHAnsi"/>
          <w:b/>
          <w:color w:val="492BE1"/>
          <w:sz w:val="32"/>
          <w:szCs w:val="32"/>
        </w:rPr>
        <w:br w:type="column"/>
      </w:r>
      <w:r w:rsidR="001969C2" w:rsidRPr="005D70CB">
        <w:rPr>
          <w:rFonts w:cstheme="minorHAnsi"/>
          <w:b/>
          <w:color w:val="492BE1"/>
          <w:sz w:val="32"/>
          <w:szCs w:val="32"/>
        </w:rPr>
        <w:lastRenderedPageBreak/>
        <w:t xml:space="preserve">Χρηματοπιστωτικά και φορολογικά θέματα εξαγωγών </w:t>
      </w:r>
    </w:p>
    <w:p w:rsidR="0021462F" w:rsidRPr="005D70CB" w:rsidRDefault="001969C2" w:rsidP="0021462F">
      <w:pPr>
        <w:spacing w:after="0"/>
        <w:rPr>
          <w:rFonts w:cstheme="minorHAnsi"/>
          <w:b/>
          <w:color w:val="9900CC"/>
          <w:sz w:val="32"/>
          <w:szCs w:val="32"/>
        </w:rPr>
      </w:pPr>
      <w:r w:rsidRPr="005D70CB">
        <w:rPr>
          <w:rFonts w:cstheme="minorHAnsi"/>
          <w:b/>
          <w:color w:val="9900CC"/>
          <w:sz w:val="32"/>
          <w:szCs w:val="32"/>
        </w:rPr>
        <w:t>Νίκος Καλαμαράς</w:t>
      </w:r>
      <w:r w:rsidR="0021462F" w:rsidRPr="005D70CB">
        <w:rPr>
          <w:rFonts w:cstheme="minorHAnsi"/>
          <w:b/>
          <w:color w:val="9900CC"/>
          <w:sz w:val="32"/>
          <w:szCs w:val="32"/>
        </w:rPr>
        <w:t xml:space="preserve">  (φοροτεχνικός)</w:t>
      </w:r>
    </w:p>
    <w:p w:rsidR="001969C2" w:rsidRPr="005D70CB" w:rsidRDefault="0021462F" w:rsidP="0021462F">
      <w:pPr>
        <w:spacing w:after="0"/>
        <w:rPr>
          <w:rFonts w:cstheme="minorHAnsi"/>
          <w:color w:val="000000" w:themeColor="text1"/>
          <w:sz w:val="24"/>
          <w:szCs w:val="24"/>
        </w:rPr>
      </w:pPr>
      <w:r w:rsidRPr="005D70CB">
        <w:rPr>
          <w:rFonts w:cstheme="minorHAnsi"/>
          <w:color w:val="000000" w:themeColor="text1"/>
          <w:sz w:val="24"/>
          <w:szCs w:val="24"/>
        </w:rPr>
        <w:t xml:space="preserve">Απόφοιτος της </w:t>
      </w:r>
      <w:proofErr w:type="spellStart"/>
      <w:r w:rsidRPr="005D70CB">
        <w:rPr>
          <w:rFonts w:cstheme="minorHAnsi"/>
          <w:color w:val="000000" w:themeColor="text1"/>
          <w:sz w:val="24"/>
          <w:szCs w:val="24"/>
        </w:rPr>
        <w:t>Α.Σ.Ο.Ε</w:t>
      </w:r>
      <w:proofErr w:type="spellEnd"/>
      <w:r w:rsidRPr="005D70CB">
        <w:rPr>
          <w:rFonts w:cstheme="minorHAnsi"/>
          <w:color w:val="000000" w:themeColor="text1"/>
          <w:sz w:val="24"/>
          <w:szCs w:val="24"/>
        </w:rPr>
        <w:t xml:space="preserve">. Ειδικός στην φορολογία ακίνητης περιουσίας, καθώς και των  φορολογιών κεφαλαίου μηχανοργάνωσης επιχειρήσεων, την αξιολόγηση επενδύσεων, την οργάνωση, τον  έλεγχο και την εποπτεία λογιστηρίων επιχειρήσεων. Είναι  ιδιοκτήτης και διευθυντής λογιστικού γραφείου από το έτος 1989 (Ανώνυμη Λογιστική Φοροτεχνική και Ελεγκτική Εταιρεία). Επίσης είναι  πιστοποιημένος εκπαιδευτής  ενηλίκων του  </w:t>
      </w:r>
      <w:proofErr w:type="spellStart"/>
      <w:r w:rsidRPr="005D70CB">
        <w:rPr>
          <w:rFonts w:cstheme="minorHAnsi"/>
          <w:color w:val="000000" w:themeColor="text1"/>
          <w:sz w:val="24"/>
          <w:szCs w:val="24"/>
        </w:rPr>
        <w:t>Ε.Κ.Ε.ΠΙΣ</w:t>
      </w:r>
      <w:proofErr w:type="spellEnd"/>
      <w:r w:rsidRPr="005D70CB">
        <w:rPr>
          <w:rFonts w:cstheme="minorHAnsi"/>
          <w:color w:val="000000" w:themeColor="text1"/>
          <w:sz w:val="24"/>
          <w:szCs w:val="24"/>
        </w:rPr>
        <w:t xml:space="preserve">, διδάσκει σε δημόσια  </w:t>
      </w:r>
      <w:proofErr w:type="spellStart"/>
      <w:r w:rsidRPr="005D70CB">
        <w:rPr>
          <w:rFonts w:cstheme="minorHAnsi"/>
          <w:color w:val="000000" w:themeColor="text1"/>
          <w:sz w:val="24"/>
          <w:szCs w:val="24"/>
        </w:rPr>
        <w:t>Ι.Ε.Κ</w:t>
      </w:r>
      <w:proofErr w:type="spellEnd"/>
      <w:r w:rsidRPr="005D70CB">
        <w:rPr>
          <w:rFonts w:cstheme="minorHAnsi"/>
          <w:color w:val="000000" w:themeColor="text1"/>
          <w:sz w:val="24"/>
          <w:szCs w:val="24"/>
        </w:rPr>
        <w:t xml:space="preserve">., είναι εισηγητής σεμιναρίων σε θέματα Φορολογίας  και η διδακτική του εμπειρία ξεπερνά τις 2100 ώρες. Υπήρξε συνεργάτης της  «Χαλυβουργία Θεσσαλίας Α.Ε.» και  Εσωτερικός Ελεγκτής του κατασκευαστικού ομίλου   </w:t>
      </w:r>
      <w:proofErr w:type="spellStart"/>
      <w:r w:rsidRPr="005D70CB">
        <w:rPr>
          <w:rFonts w:cstheme="minorHAnsi"/>
          <w:color w:val="000000" w:themeColor="text1"/>
          <w:sz w:val="24"/>
          <w:szCs w:val="24"/>
        </w:rPr>
        <w:t>ΓΕΚ</w:t>
      </w:r>
      <w:proofErr w:type="spellEnd"/>
      <w:r w:rsidRPr="005D70CB">
        <w:rPr>
          <w:rFonts w:cstheme="minorHAnsi"/>
          <w:color w:val="000000" w:themeColor="text1"/>
          <w:sz w:val="24"/>
          <w:szCs w:val="24"/>
        </w:rPr>
        <w:t xml:space="preserve"> – ΤΕΡΝΑ.</w:t>
      </w:r>
    </w:p>
    <w:p w:rsidR="005D70CB" w:rsidRPr="005D70CB" w:rsidRDefault="005D70CB" w:rsidP="0021462F">
      <w:pPr>
        <w:spacing w:after="0"/>
        <w:rPr>
          <w:rFonts w:cstheme="minorHAnsi"/>
          <w:b/>
          <w:color w:val="9900CC"/>
          <w:sz w:val="24"/>
          <w:szCs w:val="24"/>
        </w:rPr>
      </w:pPr>
    </w:p>
    <w:p w:rsidR="005D70CB" w:rsidRPr="005D70CB" w:rsidRDefault="005D70CB" w:rsidP="0021462F">
      <w:pPr>
        <w:spacing w:after="0"/>
        <w:rPr>
          <w:rFonts w:cstheme="minorHAnsi"/>
          <w:b/>
          <w:color w:val="9900CC"/>
          <w:sz w:val="24"/>
          <w:szCs w:val="24"/>
        </w:rPr>
      </w:pPr>
      <w:r w:rsidRPr="005D70CB">
        <w:rPr>
          <w:rFonts w:cstheme="minorHAnsi"/>
          <w:b/>
          <w:color w:val="9900CC"/>
          <w:sz w:val="24"/>
          <w:szCs w:val="24"/>
        </w:rPr>
        <w:t>ΘΕΜΑΤΟΛΟΓΙΑ</w:t>
      </w:r>
    </w:p>
    <w:p w:rsidR="00D723CC" w:rsidRPr="005D70CB" w:rsidRDefault="00D723CC" w:rsidP="003664C1">
      <w:pPr>
        <w:numPr>
          <w:ilvl w:val="0"/>
          <w:numId w:val="9"/>
        </w:numPr>
        <w:spacing w:after="0"/>
        <w:rPr>
          <w:rFonts w:eastAsia="Times New Roman" w:cstheme="minorHAnsi"/>
          <w:bCs/>
          <w:sz w:val="24"/>
          <w:szCs w:val="24"/>
          <w:lang w:eastAsia="el-GR"/>
        </w:rPr>
      </w:pPr>
      <w:r w:rsidRPr="005D70CB">
        <w:rPr>
          <w:rFonts w:eastAsia="Times New Roman" w:cstheme="minorHAnsi"/>
          <w:bCs/>
          <w:sz w:val="24"/>
          <w:szCs w:val="24"/>
          <w:lang w:eastAsia="el-GR"/>
        </w:rPr>
        <w:t xml:space="preserve">Πότε μια πώληση θεωρείται ενδοκοινοτική παράδοση και τι δηλωτικές υποχρεώσεις προκύπτουν. (Υποβολές δηλώσεων ΦΠΑ, </w:t>
      </w:r>
      <w:r w:rsidRPr="005D70CB">
        <w:rPr>
          <w:rFonts w:eastAsia="Times New Roman" w:cstheme="minorHAnsi"/>
          <w:bCs/>
          <w:sz w:val="24"/>
          <w:szCs w:val="24"/>
          <w:lang w:val="en-US" w:eastAsia="el-GR"/>
        </w:rPr>
        <w:t xml:space="preserve">Intrastat, </w:t>
      </w:r>
      <w:r w:rsidRPr="005D70CB">
        <w:rPr>
          <w:rFonts w:eastAsia="Times New Roman" w:cstheme="minorHAnsi"/>
          <w:bCs/>
          <w:sz w:val="24"/>
          <w:szCs w:val="24"/>
          <w:lang w:eastAsia="el-GR"/>
        </w:rPr>
        <w:t xml:space="preserve">πινάκων </w:t>
      </w:r>
      <w:r w:rsidRPr="005D70CB">
        <w:rPr>
          <w:rFonts w:eastAsia="Times New Roman" w:cstheme="minorHAnsi"/>
          <w:bCs/>
          <w:sz w:val="24"/>
          <w:szCs w:val="24"/>
          <w:lang w:val="en-US" w:eastAsia="el-GR"/>
        </w:rPr>
        <w:t xml:space="preserve">listing </w:t>
      </w:r>
      <w:r w:rsidRPr="005D70CB">
        <w:rPr>
          <w:rFonts w:eastAsia="Times New Roman" w:cstheme="minorHAnsi"/>
          <w:bCs/>
          <w:sz w:val="24"/>
          <w:szCs w:val="24"/>
          <w:lang w:eastAsia="el-GR"/>
        </w:rPr>
        <w:t>κλπ.)</w:t>
      </w:r>
    </w:p>
    <w:p w:rsidR="00D723CC" w:rsidRPr="005D70CB" w:rsidRDefault="00D723CC" w:rsidP="003664C1">
      <w:pPr>
        <w:numPr>
          <w:ilvl w:val="0"/>
          <w:numId w:val="9"/>
        </w:numPr>
        <w:spacing w:after="0"/>
        <w:rPr>
          <w:rFonts w:eastAsia="Times New Roman" w:cstheme="minorHAnsi"/>
          <w:bCs/>
          <w:sz w:val="24"/>
          <w:szCs w:val="24"/>
          <w:lang w:eastAsia="el-GR"/>
        </w:rPr>
      </w:pPr>
      <w:r w:rsidRPr="005D70CB">
        <w:rPr>
          <w:rFonts w:eastAsia="Times New Roman" w:cstheme="minorHAnsi"/>
          <w:bCs/>
          <w:sz w:val="24"/>
          <w:szCs w:val="24"/>
          <w:lang w:eastAsia="el-GR"/>
        </w:rPr>
        <w:t>Πότε μια πώληση θεωρείται εξαγωγή και τι εγγραφές γίνονται στα βιβλία των επιχειρήσεων καθώς και πως εμφανίζεται η πώληση αυτή στη δήλωση του ΦΠΑ.</w:t>
      </w:r>
    </w:p>
    <w:p w:rsidR="00D723CC" w:rsidRPr="005D70CB" w:rsidRDefault="00D723CC" w:rsidP="003664C1">
      <w:pPr>
        <w:numPr>
          <w:ilvl w:val="0"/>
          <w:numId w:val="9"/>
        </w:numPr>
        <w:spacing w:after="0"/>
        <w:rPr>
          <w:rFonts w:eastAsia="Times New Roman" w:cstheme="minorHAnsi"/>
          <w:bCs/>
          <w:sz w:val="24"/>
          <w:szCs w:val="24"/>
          <w:lang w:eastAsia="el-GR"/>
        </w:rPr>
      </w:pPr>
      <w:r w:rsidRPr="005D70CB">
        <w:rPr>
          <w:rFonts w:eastAsia="Times New Roman" w:cstheme="minorHAnsi"/>
          <w:bCs/>
          <w:sz w:val="24"/>
          <w:szCs w:val="24"/>
          <w:lang w:eastAsia="el-GR"/>
        </w:rPr>
        <w:t xml:space="preserve">Πωλήσεις μέσω διαδικτύου – </w:t>
      </w:r>
      <w:r w:rsidRPr="005D70CB">
        <w:rPr>
          <w:rFonts w:eastAsia="Times New Roman" w:cstheme="minorHAnsi"/>
          <w:bCs/>
          <w:sz w:val="24"/>
          <w:szCs w:val="24"/>
          <w:lang w:val="en-US" w:eastAsia="el-GR"/>
        </w:rPr>
        <w:t>e</w:t>
      </w:r>
      <w:r w:rsidRPr="005D70CB">
        <w:rPr>
          <w:rFonts w:eastAsia="Times New Roman" w:cstheme="minorHAnsi"/>
          <w:bCs/>
          <w:sz w:val="24"/>
          <w:szCs w:val="24"/>
          <w:lang w:eastAsia="el-GR"/>
        </w:rPr>
        <w:t xml:space="preserve"> </w:t>
      </w:r>
      <w:r w:rsidRPr="005D70CB">
        <w:rPr>
          <w:rFonts w:eastAsia="Times New Roman" w:cstheme="minorHAnsi"/>
          <w:bCs/>
          <w:sz w:val="24"/>
          <w:szCs w:val="24"/>
          <w:lang w:val="en-US" w:eastAsia="el-GR"/>
        </w:rPr>
        <w:t>shop</w:t>
      </w:r>
      <w:r w:rsidRPr="005D70CB">
        <w:rPr>
          <w:rFonts w:eastAsia="Times New Roman" w:cstheme="minorHAnsi"/>
          <w:bCs/>
          <w:sz w:val="24"/>
          <w:szCs w:val="24"/>
          <w:lang w:eastAsia="el-GR"/>
        </w:rPr>
        <w:t>. Τι θα πρέπει να προσέξουν οι επιχειρήσεις όταν πωλούν αγαθά μέσω διαδικτύου (όρια εσόδων για την απόδοση του ΦΠΑ κλπ.)</w:t>
      </w:r>
    </w:p>
    <w:p w:rsidR="00D723CC" w:rsidRPr="005D70CB" w:rsidRDefault="00D723CC" w:rsidP="003664C1">
      <w:pPr>
        <w:numPr>
          <w:ilvl w:val="0"/>
          <w:numId w:val="9"/>
        </w:numPr>
        <w:spacing w:after="0"/>
        <w:rPr>
          <w:rFonts w:eastAsia="Times New Roman" w:cstheme="minorHAnsi"/>
          <w:bCs/>
          <w:sz w:val="24"/>
          <w:szCs w:val="24"/>
          <w:lang w:eastAsia="el-GR"/>
        </w:rPr>
      </w:pPr>
      <w:r w:rsidRPr="005D70CB">
        <w:rPr>
          <w:rFonts w:eastAsia="Times New Roman" w:cstheme="minorHAnsi"/>
          <w:bCs/>
          <w:sz w:val="24"/>
          <w:szCs w:val="24"/>
          <w:lang w:eastAsia="el-GR"/>
        </w:rPr>
        <w:t>Πωλήσεις υπηρεσιών προς τρίτες χώρες. Πως αντιμετωπίζονται οι πωλήσεις αυτές προς ιδιώτες που βρίσκονται σε τρίτη χώρα, τι εγγραφές πρέπει να γίνονται στα βιβλία των επιχειρήσεων.</w:t>
      </w:r>
    </w:p>
    <w:p w:rsidR="00D723CC" w:rsidRPr="005D70CB" w:rsidRDefault="00D723CC" w:rsidP="003664C1">
      <w:pPr>
        <w:numPr>
          <w:ilvl w:val="0"/>
          <w:numId w:val="9"/>
        </w:numPr>
        <w:spacing w:after="0"/>
        <w:rPr>
          <w:rFonts w:eastAsia="Times New Roman" w:cstheme="minorHAnsi"/>
          <w:bCs/>
          <w:sz w:val="24"/>
          <w:szCs w:val="24"/>
          <w:lang w:eastAsia="el-GR"/>
        </w:rPr>
      </w:pPr>
      <w:r w:rsidRPr="005D70CB">
        <w:rPr>
          <w:rFonts w:eastAsia="Times New Roman" w:cstheme="minorHAnsi"/>
          <w:bCs/>
          <w:sz w:val="24"/>
          <w:szCs w:val="24"/>
          <w:lang w:eastAsia="el-GR"/>
        </w:rPr>
        <w:t>Πλήρης αναφορά όλων των περιπτώσεων της παροχής υπηρεσιών μέσω διαδικτύου με παραδείγματα και εφαρμογές.</w:t>
      </w:r>
    </w:p>
    <w:p w:rsidR="00D723CC" w:rsidRPr="005D70CB" w:rsidRDefault="00D723CC" w:rsidP="003664C1">
      <w:pPr>
        <w:numPr>
          <w:ilvl w:val="0"/>
          <w:numId w:val="9"/>
        </w:numPr>
        <w:spacing w:after="0"/>
        <w:rPr>
          <w:rFonts w:eastAsia="Times New Roman" w:cstheme="minorHAnsi"/>
          <w:bCs/>
          <w:sz w:val="24"/>
          <w:szCs w:val="24"/>
          <w:lang w:eastAsia="el-GR"/>
        </w:rPr>
      </w:pPr>
      <w:r w:rsidRPr="005D70CB">
        <w:rPr>
          <w:rFonts w:eastAsia="Times New Roman" w:cstheme="minorHAnsi"/>
          <w:bCs/>
          <w:sz w:val="24"/>
          <w:szCs w:val="24"/>
          <w:lang w:eastAsia="el-GR"/>
        </w:rPr>
        <w:t>Πωλήσεις υπηρεσιών προς επιχειρήσεις εγκατεστημένες σε τρίτες χώρες. Πως αντιμετωπίζονται τα θέματα του ΦΠΑ των πωλήσεων αυτών.</w:t>
      </w:r>
    </w:p>
    <w:p w:rsidR="00D723CC" w:rsidRPr="005D70CB" w:rsidRDefault="00D723CC" w:rsidP="003664C1">
      <w:pPr>
        <w:numPr>
          <w:ilvl w:val="0"/>
          <w:numId w:val="9"/>
        </w:numPr>
        <w:spacing w:after="0"/>
        <w:rPr>
          <w:rFonts w:eastAsia="Times New Roman" w:cstheme="minorHAnsi"/>
          <w:bCs/>
          <w:sz w:val="24"/>
          <w:szCs w:val="24"/>
          <w:lang w:eastAsia="el-GR"/>
        </w:rPr>
      </w:pPr>
      <w:r w:rsidRPr="005D70CB">
        <w:rPr>
          <w:rFonts w:eastAsia="Times New Roman" w:cstheme="minorHAnsi"/>
          <w:bCs/>
          <w:sz w:val="24"/>
          <w:szCs w:val="24"/>
          <w:lang w:eastAsia="el-GR"/>
        </w:rPr>
        <w:t>Πωλήσεις υπηρεσιών προς ιδιώτες εγκατεστημένους στην Κοινότητα. Πως αντιμετωπίζονται τα θέματα του ΦΠΑ των πωλήσεων αυτών.</w:t>
      </w:r>
    </w:p>
    <w:p w:rsidR="00D723CC" w:rsidRPr="005D70CB" w:rsidRDefault="00D723CC" w:rsidP="003664C1">
      <w:pPr>
        <w:numPr>
          <w:ilvl w:val="0"/>
          <w:numId w:val="9"/>
        </w:numPr>
        <w:spacing w:after="0"/>
        <w:rPr>
          <w:rFonts w:eastAsia="Times New Roman" w:cstheme="minorHAnsi"/>
          <w:bCs/>
          <w:sz w:val="24"/>
          <w:szCs w:val="24"/>
          <w:lang w:eastAsia="el-GR"/>
        </w:rPr>
      </w:pPr>
      <w:r w:rsidRPr="005D70CB">
        <w:rPr>
          <w:rFonts w:eastAsia="Times New Roman" w:cstheme="minorHAnsi"/>
          <w:bCs/>
          <w:sz w:val="24"/>
          <w:szCs w:val="24"/>
          <w:lang w:eastAsia="el-GR"/>
        </w:rPr>
        <w:t>Πωλήσεις υπηρεσιών προς επιχειρήσεις εγκατεστημένες στην Κοινότητα – (Β2Β) – Δηλωτικές Υποχρεώσεις (Ανακεφαλαιωτικοί πίνακες, έντυπα ΦΠΑ κλπ.).</w:t>
      </w:r>
    </w:p>
    <w:p w:rsidR="00D723CC" w:rsidRPr="005D70CB" w:rsidRDefault="00D723CC" w:rsidP="003664C1">
      <w:pPr>
        <w:numPr>
          <w:ilvl w:val="0"/>
          <w:numId w:val="9"/>
        </w:numPr>
        <w:spacing w:after="0"/>
        <w:rPr>
          <w:rFonts w:eastAsia="Times New Roman" w:cstheme="minorHAnsi"/>
          <w:bCs/>
          <w:sz w:val="24"/>
          <w:szCs w:val="24"/>
          <w:lang w:eastAsia="el-GR"/>
        </w:rPr>
      </w:pPr>
      <w:r w:rsidRPr="005D70CB">
        <w:rPr>
          <w:rFonts w:eastAsia="Times New Roman" w:cstheme="minorHAnsi"/>
          <w:bCs/>
          <w:sz w:val="24"/>
          <w:szCs w:val="24"/>
          <w:lang w:eastAsia="el-GR"/>
        </w:rPr>
        <w:t>Εξαγωγικές επιχειρήσεις, διαδικασία της επιστροφής του ΦΠΑ (πλήρης ανάλυση).</w:t>
      </w:r>
    </w:p>
    <w:p w:rsidR="00D723CC" w:rsidRPr="005D70CB" w:rsidRDefault="00D723CC" w:rsidP="003664C1">
      <w:pPr>
        <w:numPr>
          <w:ilvl w:val="0"/>
          <w:numId w:val="9"/>
        </w:numPr>
        <w:spacing w:after="0"/>
        <w:rPr>
          <w:rFonts w:eastAsia="Times New Roman" w:cstheme="minorHAnsi"/>
          <w:bCs/>
          <w:sz w:val="24"/>
          <w:szCs w:val="24"/>
          <w:lang w:eastAsia="el-GR"/>
        </w:rPr>
      </w:pPr>
      <w:r w:rsidRPr="005D70CB">
        <w:rPr>
          <w:rFonts w:eastAsia="Times New Roman" w:cstheme="minorHAnsi"/>
          <w:bCs/>
          <w:sz w:val="24"/>
          <w:szCs w:val="24"/>
          <w:lang w:eastAsia="el-GR"/>
        </w:rPr>
        <w:t>Πως διενεργούνται οι Φορολογικοί Έλεγχοι στις εξαγωγικές επιχειρήσεις. Τι διασταυ</w:t>
      </w:r>
      <w:r w:rsidR="00465162" w:rsidRPr="005D70CB">
        <w:rPr>
          <w:rFonts w:eastAsia="Times New Roman" w:cstheme="minorHAnsi"/>
          <w:bCs/>
          <w:sz w:val="24"/>
          <w:szCs w:val="24"/>
          <w:lang w:eastAsia="el-GR"/>
        </w:rPr>
        <w:t xml:space="preserve">ρώσεις γίνονται. </w:t>
      </w:r>
    </w:p>
    <w:p w:rsidR="001969C2" w:rsidRPr="005D70CB" w:rsidRDefault="001969C2" w:rsidP="00D723CC">
      <w:pPr>
        <w:rPr>
          <w:rFonts w:cstheme="minorHAnsi"/>
          <w:b/>
        </w:rPr>
      </w:pPr>
    </w:p>
    <w:sectPr w:rsidR="001969C2" w:rsidRPr="005D70CB" w:rsidSect="005D70CB">
      <w:pgSz w:w="11906" w:h="16838"/>
      <w:pgMar w:top="993" w:right="1274"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968AC"/>
    <w:multiLevelType w:val="hybridMultilevel"/>
    <w:tmpl w:val="9B545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FF57ED0"/>
    <w:multiLevelType w:val="hybridMultilevel"/>
    <w:tmpl w:val="6714DB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3770FAB"/>
    <w:multiLevelType w:val="hybridMultilevel"/>
    <w:tmpl w:val="F8D25484"/>
    <w:lvl w:ilvl="0" w:tplc="82A45B10">
      <w:start w:val="8"/>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6D00FF2"/>
    <w:multiLevelType w:val="multilevel"/>
    <w:tmpl w:val="B00C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085A99"/>
    <w:multiLevelType w:val="hybridMultilevel"/>
    <w:tmpl w:val="100CE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E283EEB"/>
    <w:multiLevelType w:val="multilevel"/>
    <w:tmpl w:val="0AE8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E79B1"/>
    <w:multiLevelType w:val="multilevel"/>
    <w:tmpl w:val="9D5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42E4A"/>
    <w:multiLevelType w:val="hybridMultilevel"/>
    <w:tmpl w:val="36EAFB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A02215A"/>
    <w:multiLevelType w:val="multilevel"/>
    <w:tmpl w:val="77661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940F83"/>
    <w:multiLevelType w:val="hybridMultilevel"/>
    <w:tmpl w:val="7BD4F85E"/>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nsid w:val="7EE9142D"/>
    <w:multiLevelType w:val="multilevel"/>
    <w:tmpl w:val="4C10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DA28C5"/>
    <w:multiLevelType w:val="hybridMultilevel"/>
    <w:tmpl w:val="D1CADD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0"/>
  </w:num>
  <w:num w:numId="5">
    <w:abstractNumId w:val="8"/>
  </w:num>
  <w:num w:numId="6">
    <w:abstractNumId w:val="6"/>
  </w:num>
  <w:num w:numId="7">
    <w:abstractNumId w:val="10"/>
  </w:num>
  <w:num w:numId="8">
    <w:abstractNumId w:val="3"/>
  </w:num>
  <w:num w:numId="9">
    <w:abstractNumId w:val="9"/>
  </w:num>
  <w:num w:numId="10">
    <w:abstractNumId w:val="5"/>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B6"/>
    <w:rsid w:val="00001540"/>
    <w:rsid w:val="00001987"/>
    <w:rsid w:val="00002F9D"/>
    <w:rsid w:val="000032B7"/>
    <w:rsid w:val="00003F3D"/>
    <w:rsid w:val="0000770F"/>
    <w:rsid w:val="00010A87"/>
    <w:rsid w:val="00011058"/>
    <w:rsid w:val="000144F2"/>
    <w:rsid w:val="000209A1"/>
    <w:rsid w:val="00020F58"/>
    <w:rsid w:val="000257CF"/>
    <w:rsid w:val="00031512"/>
    <w:rsid w:val="000366D3"/>
    <w:rsid w:val="000431A4"/>
    <w:rsid w:val="00045275"/>
    <w:rsid w:val="00045FBA"/>
    <w:rsid w:val="0004697C"/>
    <w:rsid w:val="000470E0"/>
    <w:rsid w:val="00050EF5"/>
    <w:rsid w:val="00053944"/>
    <w:rsid w:val="00054031"/>
    <w:rsid w:val="00056AC7"/>
    <w:rsid w:val="0005785D"/>
    <w:rsid w:val="000578F4"/>
    <w:rsid w:val="00060D39"/>
    <w:rsid w:val="000642D4"/>
    <w:rsid w:val="00064B8F"/>
    <w:rsid w:val="00076F83"/>
    <w:rsid w:val="0008011A"/>
    <w:rsid w:val="00080E62"/>
    <w:rsid w:val="0008110A"/>
    <w:rsid w:val="0008195E"/>
    <w:rsid w:val="000832D9"/>
    <w:rsid w:val="00083EF2"/>
    <w:rsid w:val="0008465E"/>
    <w:rsid w:val="0008505D"/>
    <w:rsid w:val="00087856"/>
    <w:rsid w:val="000943DD"/>
    <w:rsid w:val="00094EC9"/>
    <w:rsid w:val="00096515"/>
    <w:rsid w:val="00096FF6"/>
    <w:rsid w:val="000A115B"/>
    <w:rsid w:val="000A3C30"/>
    <w:rsid w:val="000A3CB0"/>
    <w:rsid w:val="000A4BD7"/>
    <w:rsid w:val="000A50EA"/>
    <w:rsid w:val="000A5543"/>
    <w:rsid w:val="000A65AA"/>
    <w:rsid w:val="000A7A41"/>
    <w:rsid w:val="000B1283"/>
    <w:rsid w:val="000B3687"/>
    <w:rsid w:val="000B3CA2"/>
    <w:rsid w:val="000B4B91"/>
    <w:rsid w:val="000B64C1"/>
    <w:rsid w:val="000B64D6"/>
    <w:rsid w:val="000C0EFC"/>
    <w:rsid w:val="000C6376"/>
    <w:rsid w:val="000C79B6"/>
    <w:rsid w:val="000D0374"/>
    <w:rsid w:val="000D1A9A"/>
    <w:rsid w:val="000D1ADB"/>
    <w:rsid w:val="000D249A"/>
    <w:rsid w:val="000D2DE3"/>
    <w:rsid w:val="000E1044"/>
    <w:rsid w:val="000E20B3"/>
    <w:rsid w:val="000E21ED"/>
    <w:rsid w:val="000E5B9C"/>
    <w:rsid w:val="000E6DD9"/>
    <w:rsid w:val="000F0F33"/>
    <w:rsid w:val="000F125E"/>
    <w:rsid w:val="000F2C36"/>
    <w:rsid w:val="000F61C5"/>
    <w:rsid w:val="000F6404"/>
    <w:rsid w:val="000F7FD8"/>
    <w:rsid w:val="00104C3B"/>
    <w:rsid w:val="00110139"/>
    <w:rsid w:val="001108FB"/>
    <w:rsid w:val="0011360E"/>
    <w:rsid w:val="00113645"/>
    <w:rsid w:val="00114CC1"/>
    <w:rsid w:val="00121790"/>
    <w:rsid w:val="00122705"/>
    <w:rsid w:val="00125F73"/>
    <w:rsid w:val="00134F2F"/>
    <w:rsid w:val="00135955"/>
    <w:rsid w:val="00140328"/>
    <w:rsid w:val="00141ABB"/>
    <w:rsid w:val="00142C58"/>
    <w:rsid w:val="00143531"/>
    <w:rsid w:val="00151568"/>
    <w:rsid w:val="00153C87"/>
    <w:rsid w:val="00153EC2"/>
    <w:rsid w:val="001614EC"/>
    <w:rsid w:val="00163048"/>
    <w:rsid w:val="00163BF5"/>
    <w:rsid w:val="001643FC"/>
    <w:rsid w:val="00165192"/>
    <w:rsid w:val="0016576F"/>
    <w:rsid w:val="00166D57"/>
    <w:rsid w:val="00166E91"/>
    <w:rsid w:val="00172A56"/>
    <w:rsid w:val="001753D9"/>
    <w:rsid w:val="001773F3"/>
    <w:rsid w:val="001814FB"/>
    <w:rsid w:val="00182985"/>
    <w:rsid w:val="00183C38"/>
    <w:rsid w:val="00185F0D"/>
    <w:rsid w:val="00186930"/>
    <w:rsid w:val="00191EAB"/>
    <w:rsid w:val="00192299"/>
    <w:rsid w:val="001969C2"/>
    <w:rsid w:val="001A5BCB"/>
    <w:rsid w:val="001B0C20"/>
    <w:rsid w:val="001B176E"/>
    <w:rsid w:val="001B1BF1"/>
    <w:rsid w:val="001B223D"/>
    <w:rsid w:val="001B2E5D"/>
    <w:rsid w:val="001B49D4"/>
    <w:rsid w:val="001B6065"/>
    <w:rsid w:val="001B7889"/>
    <w:rsid w:val="001B792A"/>
    <w:rsid w:val="001C2D50"/>
    <w:rsid w:val="001D0F67"/>
    <w:rsid w:val="001D3932"/>
    <w:rsid w:val="001D4C9C"/>
    <w:rsid w:val="001D7A5D"/>
    <w:rsid w:val="001E16B6"/>
    <w:rsid w:val="001F0618"/>
    <w:rsid w:val="001F0988"/>
    <w:rsid w:val="001F1EE2"/>
    <w:rsid w:val="001F2B5C"/>
    <w:rsid w:val="001F2F51"/>
    <w:rsid w:val="001F3229"/>
    <w:rsid w:val="001F540D"/>
    <w:rsid w:val="001F79CC"/>
    <w:rsid w:val="0020443D"/>
    <w:rsid w:val="00205EEF"/>
    <w:rsid w:val="0020647E"/>
    <w:rsid w:val="002101FF"/>
    <w:rsid w:val="002129A1"/>
    <w:rsid w:val="00213C49"/>
    <w:rsid w:val="0021462F"/>
    <w:rsid w:val="00214EE6"/>
    <w:rsid w:val="00214FE7"/>
    <w:rsid w:val="0021567D"/>
    <w:rsid w:val="002159A2"/>
    <w:rsid w:val="00217DBA"/>
    <w:rsid w:val="002213FA"/>
    <w:rsid w:val="00223C60"/>
    <w:rsid w:val="00223CF0"/>
    <w:rsid w:val="0022565D"/>
    <w:rsid w:val="00225DA8"/>
    <w:rsid w:val="002303F1"/>
    <w:rsid w:val="00230409"/>
    <w:rsid w:val="002305A0"/>
    <w:rsid w:val="00230C01"/>
    <w:rsid w:val="00231B0A"/>
    <w:rsid w:val="002342BF"/>
    <w:rsid w:val="0023467C"/>
    <w:rsid w:val="00236B7E"/>
    <w:rsid w:val="00236BBB"/>
    <w:rsid w:val="00242A29"/>
    <w:rsid w:val="0024305D"/>
    <w:rsid w:val="00244BB8"/>
    <w:rsid w:val="0025367B"/>
    <w:rsid w:val="00253BAF"/>
    <w:rsid w:val="00253DD8"/>
    <w:rsid w:val="00254FBA"/>
    <w:rsid w:val="00256C15"/>
    <w:rsid w:val="00264B59"/>
    <w:rsid w:val="002659F0"/>
    <w:rsid w:val="00267F12"/>
    <w:rsid w:val="002726AE"/>
    <w:rsid w:val="00273719"/>
    <w:rsid w:val="00273B55"/>
    <w:rsid w:val="002748E5"/>
    <w:rsid w:val="002755DB"/>
    <w:rsid w:val="002809A2"/>
    <w:rsid w:val="002810FB"/>
    <w:rsid w:val="00282A21"/>
    <w:rsid w:val="00283B44"/>
    <w:rsid w:val="00286FD9"/>
    <w:rsid w:val="0029241B"/>
    <w:rsid w:val="00295BAC"/>
    <w:rsid w:val="002A0D61"/>
    <w:rsid w:val="002A42C9"/>
    <w:rsid w:val="002A678B"/>
    <w:rsid w:val="002A6C2F"/>
    <w:rsid w:val="002B0088"/>
    <w:rsid w:val="002B075C"/>
    <w:rsid w:val="002B1ED1"/>
    <w:rsid w:val="002B327F"/>
    <w:rsid w:val="002B34E6"/>
    <w:rsid w:val="002B3550"/>
    <w:rsid w:val="002B3F49"/>
    <w:rsid w:val="002B6B62"/>
    <w:rsid w:val="002C47B7"/>
    <w:rsid w:val="002C69DE"/>
    <w:rsid w:val="002D1C67"/>
    <w:rsid w:val="002D4A1C"/>
    <w:rsid w:val="002D5266"/>
    <w:rsid w:val="002E05F6"/>
    <w:rsid w:val="002E17BF"/>
    <w:rsid w:val="002E426A"/>
    <w:rsid w:val="002F5D13"/>
    <w:rsid w:val="002F7105"/>
    <w:rsid w:val="002F7C61"/>
    <w:rsid w:val="003019CF"/>
    <w:rsid w:val="00302EB6"/>
    <w:rsid w:val="003055AA"/>
    <w:rsid w:val="00314376"/>
    <w:rsid w:val="00316ECD"/>
    <w:rsid w:val="003201E6"/>
    <w:rsid w:val="003218F8"/>
    <w:rsid w:val="00327785"/>
    <w:rsid w:val="0033161A"/>
    <w:rsid w:val="00331781"/>
    <w:rsid w:val="00332DF9"/>
    <w:rsid w:val="0033666B"/>
    <w:rsid w:val="00337601"/>
    <w:rsid w:val="00341072"/>
    <w:rsid w:val="00344C28"/>
    <w:rsid w:val="00347DEA"/>
    <w:rsid w:val="00350650"/>
    <w:rsid w:val="003506E2"/>
    <w:rsid w:val="00354A4A"/>
    <w:rsid w:val="00355113"/>
    <w:rsid w:val="00356B99"/>
    <w:rsid w:val="003573E6"/>
    <w:rsid w:val="00357A03"/>
    <w:rsid w:val="00363938"/>
    <w:rsid w:val="00364F5C"/>
    <w:rsid w:val="003664C1"/>
    <w:rsid w:val="00366634"/>
    <w:rsid w:val="00366932"/>
    <w:rsid w:val="00366C02"/>
    <w:rsid w:val="003704A1"/>
    <w:rsid w:val="00371BCA"/>
    <w:rsid w:val="00372736"/>
    <w:rsid w:val="003729FB"/>
    <w:rsid w:val="00373183"/>
    <w:rsid w:val="00376602"/>
    <w:rsid w:val="00376892"/>
    <w:rsid w:val="003768A6"/>
    <w:rsid w:val="00376BB1"/>
    <w:rsid w:val="00383DD6"/>
    <w:rsid w:val="003874CC"/>
    <w:rsid w:val="00387683"/>
    <w:rsid w:val="00395106"/>
    <w:rsid w:val="003A05F0"/>
    <w:rsid w:val="003A53F6"/>
    <w:rsid w:val="003B1946"/>
    <w:rsid w:val="003B3148"/>
    <w:rsid w:val="003B68FD"/>
    <w:rsid w:val="003C2315"/>
    <w:rsid w:val="003C267D"/>
    <w:rsid w:val="003D3190"/>
    <w:rsid w:val="003D4DA2"/>
    <w:rsid w:val="003D7AD9"/>
    <w:rsid w:val="003E3EBD"/>
    <w:rsid w:val="003E4562"/>
    <w:rsid w:val="003E5D05"/>
    <w:rsid w:val="003E7F5F"/>
    <w:rsid w:val="003F0249"/>
    <w:rsid w:val="003F1042"/>
    <w:rsid w:val="003F2B62"/>
    <w:rsid w:val="003F3D8B"/>
    <w:rsid w:val="003F773F"/>
    <w:rsid w:val="003F7EB5"/>
    <w:rsid w:val="00400CE7"/>
    <w:rsid w:val="00407397"/>
    <w:rsid w:val="00410897"/>
    <w:rsid w:val="004127F1"/>
    <w:rsid w:val="004134D0"/>
    <w:rsid w:val="00414490"/>
    <w:rsid w:val="00416833"/>
    <w:rsid w:val="0042031A"/>
    <w:rsid w:val="00420B9E"/>
    <w:rsid w:val="0042181C"/>
    <w:rsid w:val="00422553"/>
    <w:rsid w:val="004250DF"/>
    <w:rsid w:val="004256D5"/>
    <w:rsid w:val="004259CC"/>
    <w:rsid w:val="00432A45"/>
    <w:rsid w:val="00432D3C"/>
    <w:rsid w:val="004339B4"/>
    <w:rsid w:val="00433D0F"/>
    <w:rsid w:val="00444C77"/>
    <w:rsid w:val="004539CE"/>
    <w:rsid w:val="00454C60"/>
    <w:rsid w:val="00460E25"/>
    <w:rsid w:val="00460F29"/>
    <w:rsid w:val="00465162"/>
    <w:rsid w:val="00473D21"/>
    <w:rsid w:val="0048191F"/>
    <w:rsid w:val="0048232E"/>
    <w:rsid w:val="00483A96"/>
    <w:rsid w:val="00483CC3"/>
    <w:rsid w:val="00485381"/>
    <w:rsid w:val="00485CC9"/>
    <w:rsid w:val="0048688D"/>
    <w:rsid w:val="00491726"/>
    <w:rsid w:val="00494C62"/>
    <w:rsid w:val="004979C6"/>
    <w:rsid w:val="004A0B6D"/>
    <w:rsid w:val="004A0E1B"/>
    <w:rsid w:val="004A1BDA"/>
    <w:rsid w:val="004A33C1"/>
    <w:rsid w:val="004A632A"/>
    <w:rsid w:val="004A7429"/>
    <w:rsid w:val="004A78D9"/>
    <w:rsid w:val="004A7DF3"/>
    <w:rsid w:val="004B00A5"/>
    <w:rsid w:val="004B01F8"/>
    <w:rsid w:val="004B0258"/>
    <w:rsid w:val="004B13C1"/>
    <w:rsid w:val="004B297D"/>
    <w:rsid w:val="004B64A9"/>
    <w:rsid w:val="004C59D1"/>
    <w:rsid w:val="004C5E44"/>
    <w:rsid w:val="004C5E9E"/>
    <w:rsid w:val="004D169C"/>
    <w:rsid w:val="004D3372"/>
    <w:rsid w:val="004D4502"/>
    <w:rsid w:val="004D5B08"/>
    <w:rsid w:val="004D698B"/>
    <w:rsid w:val="004E1737"/>
    <w:rsid w:val="004E1EAE"/>
    <w:rsid w:val="004F0124"/>
    <w:rsid w:val="004F0593"/>
    <w:rsid w:val="004F0C2B"/>
    <w:rsid w:val="004F2154"/>
    <w:rsid w:val="004F2CA6"/>
    <w:rsid w:val="004F69E8"/>
    <w:rsid w:val="004F7D08"/>
    <w:rsid w:val="005002AC"/>
    <w:rsid w:val="00500DF8"/>
    <w:rsid w:val="00504DFE"/>
    <w:rsid w:val="00505B3C"/>
    <w:rsid w:val="00507781"/>
    <w:rsid w:val="00512FFB"/>
    <w:rsid w:val="0051607E"/>
    <w:rsid w:val="00517065"/>
    <w:rsid w:val="00523168"/>
    <w:rsid w:val="005264C6"/>
    <w:rsid w:val="00527D96"/>
    <w:rsid w:val="00540EC5"/>
    <w:rsid w:val="0054541E"/>
    <w:rsid w:val="005467C1"/>
    <w:rsid w:val="00550861"/>
    <w:rsid w:val="00551DA8"/>
    <w:rsid w:val="00552721"/>
    <w:rsid w:val="00554365"/>
    <w:rsid w:val="00556889"/>
    <w:rsid w:val="005574C8"/>
    <w:rsid w:val="00560037"/>
    <w:rsid w:val="00560845"/>
    <w:rsid w:val="005615A4"/>
    <w:rsid w:val="00561711"/>
    <w:rsid w:val="00562A16"/>
    <w:rsid w:val="00563C94"/>
    <w:rsid w:val="00566558"/>
    <w:rsid w:val="00566D1C"/>
    <w:rsid w:val="00570687"/>
    <w:rsid w:val="00575A3E"/>
    <w:rsid w:val="00575FE5"/>
    <w:rsid w:val="00576366"/>
    <w:rsid w:val="005837C7"/>
    <w:rsid w:val="00583BE1"/>
    <w:rsid w:val="00584BC4"/>
    <w:rsid w:val="00586623"/>
    <w:rsid w:val="005919F2"/>
    <w:rsid w:val="00591A81"/>
    <w:rsid w:val="00591FC5"/>
    <w:rsid w:val="0059258B"/>
    <w:rsid w:val="00593825"/>
    <w:rsid w:val="0059451F"/>
    <w:rsid w:val="00594F84"/>
    <w:rsid w:val="00595973"/>
    <w:rsid w:val="00596868"/>
    <w:rsid w:val="005A170F"/>
    <w:rsid w:val="005A1D69"/>
    <w:rsid w:val="005A1EAD"/>
    <w:rsid w:val="005A4973"/>
    <w:rsid w:val="005A55F6"/>
    <w:rsid w:val="005A5767"/>
    <w:rsid w:val="005A77BE"/>
    <w:rsid w:val="005B2A1B"/>
    <w:rsid w:val="005B3502"/>
    <w:rsid w:val="005B4F8A"/>
    <w:rsid w:val="005C1461"/>
    <w:rsid w:val="005C161A"/>
    <w:rsid w:val="005D20A4"/>
    <w:rsid w:val="005D3FA2"/>
    <w:rsid w:val="005D43E4"/>
    <w:rsid w:val="005D70CB"/>
    <w:rsid w:val="005E325E"/>
    <w:rsid w:val="005E53A3"/>
    <w:rsid w:val="005F242C"/>
    <w:rsid w:val="005F38EB"/>
    <w:rsid w:val="005F393E"/>
    <w:rsid w:val="005F430F"/>
    <w:rsid w:val="005F46CE"/>
    <w:rsid w:val="005F5C81"/>
    <w:rsid w:val="00600089"/>
    <w:rsid w:val="006005B0"/>
    <w:rsid w:val="0060067E"/>
    <w:rsid w:val="00601865"/>
    <w:rsid w:val="006039E4"/>
    <w:rsid w:val="00604169"/>
    <w:rsid w:val="00604EE2"/>
    <w:rsid w:val="006068EF"/>
    <w:rsid w:val="00607CCD"/>
    <w:rsid w:val="00607D21"/>
    <w:rsid w:val="00612B79"/>
    <w:rsid w:val="006150FE"/>
    <w:rsid w:val="00615127"/>
    <w:rsid w:val="00615420"/>
    <w:rsid w:val="00622793"/>
    <w:rsid w:val="00627F27"/>
    <w:rsid w:val="0063124B"/>
    <w:rsid w:val="00632A4A"/>
    <w:rsid w:val="00632E67"/>
    <w:rsid w:val="00633836"/>
    <w:rsid w:val="0063491D"/>
    <w:rsid w:val="00634B35"/>
    <w:rsid w:val="00635D66"/>
    <w:rsid w:val="006369F3"/>
    <w:rsid w:val="00637DFA"/>
    <w:rsid w:val="0064314F"/>
    <w:rsid w:val="00643723"/>
    <w:rsid w:val="00643A65"/>
    <w:rsid w:val="0064492D"/>
    <w:rsid w:val="00645128"/>
    <w:rsid w:val="00651DDF"/>
    <w:rsid w:val="00652B6A"/>
    <w:rsid w:val="00653E0C"/>
    <w:rsid w:val="006554ED"/>
    <w:rsid w:val="00656781"/>
    <w:rsid w:val="0065715D"/>
    <w:rsid w:val="00662281"/>
    <w:rsid w:val="0066465D"/>
    <w:rsid w:val="00667DE4"/>
    <w:rsid w:val="00674713"/>
    <w:rsid w:val="00680F87"/>
    <w:rsid w:val="00682904"/>
    <w:rsid w:val="00683F3A"/>
    <w:rsid w:val="00685297"/>
    <w:rsid w:val="0068551A"/>
    <w:rsid w:val="00686D6C"/>
    <w:rsid w:val="00687D4E"/>
    <w:rsid w:val="00692473"/>
    <w:rsid w:val="00692873"/>
    <w:rsid w:val="00693AF0"/>
    <w:rsid w:val="006953FA"/>
    <w:rsid w:val="006A665E"/>
    <w:rsid w:val="006B441B"/>
    <w:rsid w:val="006B7227"/>
    <w:rsid w:val="006C03CF"/>
    <w:rsid w:val="006C250F"/>
    <w:rsid w:val="006C67D4"/>
    <w:rsid w:val="006D18BC"/>
    <w:rsid w:val="006D1929"/>
    <w:rsid w:val="006D4D38"/>
    <w:rsid w:val="006E0F50"/>
    <w:rsid w:val="006E2721"/>
    <w:rsid w:val="006E2BA1"/>
    <w:rsid w:val="006E48A8"/>
    <w:rsid w:val="006E540B"/>
    <w:rsid w:val="006E5E89"/>
    <w:rsid w:val="006F0EAF"/>
    <w:rsid w:val="006F2853"/>
    <w:rsid w:val="00701E0B"/>
    <w:rsid w:val="007029AB"/>
    <w:rsid w:val="00704055"/>
    <w:rsid w:val="007049D1"/>
    <w:rsid w:val="00711639"/>
    <w:rsid w:val="00711A97"/>
    <w:rsid w:val="00711C0F"/>
    <w:rsid w:val="00712A94"/>
    <w:rsid w:val="007169F5"/>
    <w:rsid w:val="007175CC"/>
    <w:rsid w:val="00721072"/>
    <w:rsid w:val="007218D6"/>
    <w:rsid w:val="00723ADE"/>
    <w:rsid w:val="007263D1"/>
    <w:rsid w:val="00727CF7"/>
    <w:rsid w:val="007301BB"/>
    <w:rsid w:val="00734473"/>
    <w:rsid w:val="00736A34"/>
    <w:rsid w:val="00740862"/>
    <w:rsid w:val="0074097D"/>
    <w:rsid w:val="0074121A"/>
    <w:rsid w:val="00741B3C"/>
    <w:rsid w:val="00743842"/>
    <w:rsid w:val="00747439"/>
    <w:rsid w:val="00752749"/>
    <w:rsid w:val="00755CF3"/>
    <w:rsid w:val="00765230"/>
    <w:rsid w:val="00765687"/>
    <w:rsid w:val="00765C4D"/>
    <w:rsid w:val="0076776F"/>
    <w:rsid w:val="0077570A"/>
    <w:rsid w:val="0078132E"/>
    <w:rsid w:val="00787C03"/>
    <w:rsid w:val="0079071C"/>
    <w:rsid w:val="007919F6"/>
    <w:rsid w:val="0079444D"/>
    <w:rsid w:val="0079582A"/>
    <w:rsid w:val="007969A7"/>
    <w:rsid w:val="00797820"/>
    <w:rsid w:val="007A08C9"/>
    <w:rsid w:val="007A10B8"/>
    <w:rsid w:val="007A303D"/>
    <w:rsid w:val="007A42AF"/>
    <w:rsid w:val="007A4EC3"/>
    <w:rsid w:val="007A787E"/>
    <w:rsid w:val="007B0C79"/>
    <w:rsid w:val="007B3B95"/>
    <w:rsid w:val="007B49E0"/>
    <w:rsid w:val="007B5076"/>
    <w:rsid w:val="007B6005"/>
    <w:rsid w:val="007C67CD"/>
    <w:rsid w:val="007C72B0"/>
    <w:rsid w:val="007D0EED"/>
    <w:rsid w:val="007D1CEE"/>
    <w:rsid w:val="007D242C"/>
    <w:rsid w:val="007D6716"/>
    <w:rsid w:val="007D6E13"/>
    <w:rsid w:val="007E1C81"/>
    <w:rsid w:val="007E2E6B"/>
    <w:rsid w:val="007E5736"/>
    <w:rsid w:val="007E7B5A"/>
    <w:rsid w:val="007F2A0B"/>
    <w:rsid w:val="00800EFF"/>
    <w:rsid w:val="00803F3F"/>
    <w:rsid w:val="008042FF"/>
    <w:rsid w:val="00805B45"/>
    <w:rsid w:val="008060E2"/>
    <w:rsid w:val="0080695C"/>
    <w:rsid w:val="008073C5"/>
    <w:rsid w:val="00813CB8"/>
    <w:rsid w:val="0081454B"/>
    <w:rsid w:val="0082093C"/>
    <w:rsid w:val="00820F03"/>
    <w:rsid w:val="0082390C"/>
    <w:rsid w:val="008239EC"/>
    <w:rsid w:val="0082582A"/>
    <w:rsid w:val="00831112"/>
    <w:rsid w:val="008329E6"/>
    <w:rsid w:val="00833EF8"/>
    <w:rsid w:val="00834414"/>
    <w:rsid w:val="00835955"/>
    <w:rsid w:val="008377F3"/>
    <w:rsid w:val="0084245E"/>
    <w:rsid w:val="00847772"/>
    <w:rsid w:val="00853819"/>
    <w:rsid w:val="0085551B"/>
    <w:rsid w:val="008565AF"/>
    <w:rsid w:val="00856D09"/>
    <w:rsid w:val="00857C50"/>
    <w:rsid w:val="0086135C"/>
    <w:rsid w:val="00861CCC"/>
    <w:rsid w:val="00864CFC"/>
    <w:rsid w:val="00865741"/>
    <w:rsid w:val="00866BE5"/>
    <w:rsid w:val="00871EFA"/>
    <w:rsid w:val="00872404"/>
    <w:rsid w:val="00872B79"/>
    <w:rsid w:val="00876D11"/>
    <w:rsid w:val="00876EAB"/>
    <w:rsid w:val="008816DA"/>
    <w:rsid w:val="008830E0"/>
    <w:rsid w:val="00886444"/>
    <w:rsid w:val="00891355"/>
    <w:rsid w:val="008916D1"/>
    <w:rsid w:val="008916EC"/>
    <w:rsid w:val="00892470"/>
    <w:rsid w:val="008939C6"/>
    <w:rsid w:val="00893F15"/>
    <w:rsid w:val="008945CA"/>
    <w:rsid w:val="00894FD6"/>
    <w:rsid w:val="00895D32"/>
    <w:rsid w:val="008A137E"/>
    <w:rsid w:val="008A557C"/>
    <w:rsid w:val="008A7361"/>
    <w:rsid w:val="008B185D"/>
    <w:rsid w:val="008B279C"/>
    <w:rsid w:val="008B66E2"/>
    <w:rsid w:val="008B686D"/>
    <w:rsid w:val="008C6DC5"/>
    <w:rsid w:val="008D40C2"/>
    <w:rsid w:val="008D668B"/>
    <w:rsid w:val="008E0169"/>
    <w:rsid w:val="008E1C24"/>
    <w:rsid w:val="008E2BAF"/>
    <w:rsid w:val="008E4055"/>
    <w:rsid w:val="008E5F78"/>
    <w:rsid w:val="008E68BA"/>
    <w:rsid w:val="008F2D39"/>
    <w:rsid w:val="008F36B2"/>
    <w:rsid w:val="008F66DB"/>
    <w:rsid w:val="008F6EB0"/>
    <w:rsid w:val="00900B60"/>
    <w:rsid w:val="00900BE5"/>
    <w:rsid w:val="00900BEA"/>
    <w:rsid w:val="0090278E"/>
    <w:rsid w:val="00903E2E"/>
    <w:rsid w:val="00905AAD"/>
    <w:rsid w:val="00907104"/>
    <w:rsid w:val="00913DEB"/>
    <w:rsid w:val="00914E60"/>
    <w:rsid w:val="00922B48"/>
    <w:rsid w:val="00923E1F"/>
    <w:rsid w:val="009302F6"/>
    <w:rsid w:val="00932E57"/>
    <w:rsid w:val="0093336C"/>
    <w:rsid w:val="00936CC6"/>
    <w:rsid w:val="009373DE"/>
    <w:rsid w:val="0093799F"/>
    <w:rsid w:val="0094034F"/>
    <w:rsid w:val="00943ECA"/>
    <w:rsid w:val="00946818"/>
    <w:rsid w:val="0094701F"/>
    <w:rsid w:val="0095058A"/>
    <w:rsid w:val="00950EB6"/>
    <w:rsid w:val="009516EC"/>
    <w:rsid w:val="00954DEB"/>
    <w:rsid w:val="00955965"/>
    <w:rsid w:val="00956030"/>
    <w:rsid w:val="00961644"/>
    <w:rsid w:val="00961B12"/>
    <w:rsid w:val="00965502"/>
    <w:rsid w:val="00965A07"/>
    <w:rsid w:val="00966822"/>
    <w:rsid w:val="00966EB7"/>
    <w:rsid w:val="0097302B"/>
    <w:rsid w:val="009739B9"/>
    <w:rsid w:val="00975655"/>
    <w:rsid w:val="0098785B"/>
    <w:rsid w:val="00994887"/>
    <w:rsid w:val="00995220"/>
    <w:rsid w:val="0099628D"/>
    <w:rsid w:val="00996AB9"/>
    <w:rsid w:val="009A0398"/>
    <w:rsid w:val="009A0910"/>
    <w:rsid w:val="009A303B"/>
    <w:rsid w:val="009A5910"/>
    <w:rsid w:val="009A64CA"/>
    <w:rsid w:val="009B3F75"/>
    <w:rsid w:val="009B4C65"/>
    <w:rsid w:val="009B7D8E"/>
    <w:rsid w:val="009C05C9"/>
    <w:rsid w:val="009C07AD"/>
    <w:rsid w:val="009C10E1"/>
    <w:rsid w:val="009D1843"/>
    <w:rsid w:val="009D2BD9"/>
    <w:rsid w:val="009D697D"/>
    <w:rsid w:val="009D773C"/>
    <w:rsid w:val="009E3AFC"/>
    <w:rsid w:val="009E7AFC"/>
    <w:rsid w:val="009F1C9A"/>
    <w:rsid w:val="009F20CF"/>
    <w:rsid w:val="009F24FC"/>
    <w:rsid w:val="009F2860"/>
    <w:rsid w:val="009F4A4C"/>
    <w:rsid w:val="009F6821"/>
    <w:rsid w:val="00A00F7B"/>
    <w:rsid w:val="00A0135A"/>
    <w:rsid w:val="00A034A7"/>
    <w:rsid w:val="00A0688C"/>
    <w:rsid w:val="00A12D24"/>
    <w:rsid w:val="00A17567"/>
    <w:rsid w:val="00A202D0"/>
    <w:rsid w:val="00A20C54"/>
    <w:rsid w:val="00A215DF"/>
    <w:rsid w:val="00A223A3"/>
    <w:rsid w:val="00A267C8"/>
    <w:rsid w:val="00A328A9"/>
    <w:rsid w:val="00A32CED"/>
    <w:rsid w:val="00A34414"/>
    <w:rsid w:val="00A362A0"/>
    <w:rsid w:val="00A37A22"/>
    <w:rsid w:val="00A40CCA"/>
    <w:rsid w:val="00A41180"/>
    <w:rsid w:val="00A42EFE"/>
    <w:rsid w:val="00A4301D"/>
    <w:rsid w:val="00A4586F"/>
    <w:rsid w:val="00A475D1"/>
    <w:rsid w:val="00A4776F"/>
    <w:rsid w:val="00A5344E"/>
    <w:rsid w:val="00A54792"/>
    <w:rsid w:val="00A550D0"/>
    <w:rsid w:val="00A61A0E"/>
    <w:rsid w:val="00A650A1"/>
    <w:rsid w:val="00A66B71"/>
    <w:rsid w:val="00A66F7F"/>
    <w:rsid w:val="00A67573"/>
    <w:rsid w:val="00A7011F"/>
    <w:rsid w:val="00A70FAA"/>
    <w:rsid w:val="00A71475"/>
    <w:rsid w:val="00A73194"/>
    <w:rsid w:val="00A73778"/>
    <w:rsid w:val="00A73E63"/>
    <w:rsid w:val="00A74153"/>
    <w:rsid w:val="00A744DE"/>
    <w:rsid w:val="00A7469B"/>
    <w:rsid w:val="00A75E95"/>
    <w:rsid w:val="00A8402B"/>
    <w:rsid w:val="00A85594"/>
    <w:rsid w:val="00A9331B"/>
    <w:rsid w:val="00A954D1"/>
    <w:rsid w:val="00A958AA"/>
    <w:rsid w:val="00A962D6"/>
    <w:rsid w:val="00AA0C39"/>
    <w:rsid w:val="00AA2BD6"/>
    <w:rsid w:val="00AA2E5F"/>
    <w:rsid w:val="00AB42D4"/>
    <w:rsid w:val="00AB547F"/>
    <w:rsid w:val="00AB66D2"/>
    <w:rsid w:val="00AB68E6"/>
    <w:rsid w:val="00AC0DD5"/>
    <w:rsid w:val="00AC13D1"/>
    <w:rsid w:val="00AC1FCC"/>
    <w:rsid w:val="00AC2882"/>
    <w:rsid w:val="00AC4DD6"/>
    <w:rsid w:val="00AC500A"/>
    <w:rsid w:val="00AC5CF7"/>
    <w:rsid w:val="00AC65E7"/>
    <w:rsid w:val="00AE2593"/>
    <w:rsid w:val="00AE740E"/>
    <w:rsid w:val="00AF1395"/>
    <w:rsid w:val="00AF1705"/>
    <w:rsid w:val="00AF3652"/>
    <w:rsid w:val="00AF5FA9"/>
    <w:rsid w:val="00AF642E"/>
    <w:rsid w:val="00B05A17"/>
    <w:rsid w:val="00B06DC4"/>
    <w:rsid w:val="00B077E8"/>
    <w:rsid w:val="00B07C83"/>
    <w:rsid w:val="00B1065E"/>
    <w:rsid w:val="00B13253"/>
    <w:rsid w:val="00B15022"/>
    <w:rsid w:val="00B177B3"/>
    <w:rsid w:val="00B27897"/>
    <w:rsid w:val="00B30E73"/>
    <w:rsid w:val="00B32067"/>
    <w:rsid w:val="00B34891"/>
    <w:rsid w:val="00B367C1"/>
    <w:rsid w:val="00B40C73"/>
    <w:rsid w:val="00B52ABE"/>
    <w:rsid w:val="00B54E88"/>
    <w:rsid w:val="00B55FD7"/>
    <w:rsid w:val="00B60655"/>
    <w:rsid w:val="00B63524"/>
    <w:rsid w:val="00B65A67"/>
    <w:rsid w:val="00B66C79"/>
    <w:rsid w:val="00B71056"/>
    <w:rsid w:val="00B72C5E"/>
    <w:rsid w:val="00B734FD"/>
    <w:rsid w:val="00B74AFD"/>
    <w:rsid w:val="00B74C2C"/>
    <w:rsid w:val="00B75541"/>
    <w:rsid w:val="00B75822"/>
    <w:rsid w:val="00B77B28"/>
    <w:rsid w:val="00B84959"/>
    <w:rsid w:val="00B85B8F"/>
    <w:rsid w:val="00B85EE0"/>
    <w:rsid w:val="00B862C7"/>
    <w:rsid w:val="00B9402B"/>
    <w:rsid w:val="00BA2E24"/>
    <w:rsid w:val="00BA3B5F"/>
    <w:rsid w:val="00BA4C0B"/>
    <w:rsid w:val="00BA4D0C"/>
    <w:rsid w:val="00BA519E"/>
    <w:rsid w:val="00BB01E4"/>
    <w:rsid w:val="00BB227D"/>
    <w:rsid w:val="00BB3343"/>
    <w:rsid w:val="00BB4665"/>
    <w:rsid w:val="00BC09CA"/>
    <w:rsid w:val="00BC10AF"/>
    <w:rsid w:val="00BC384F"/>
    <w:rsid w:val="00BC38BA"/>
    <w:rsid w:val="00BC3E5F"/>
    <w:rsid w:val="00BC3E6B"/>
    <w:rsid w:val="00BC59B3"/>
    <w:rsid w:val="00BD06BF"/>
    <w:rsid w:val="00BD1FEC"/>
    <w:rsid w:val="00BD2335"/>
    <w:rsid w:val="00BD374E"/>
    <w:rsid w:val="00BD4224"/>
    <w:rsid w:val="00BD464C"/>
    <w:rsid w:val="00BD6BE4"/>
    <w:rsid w:val="00BD756D"/>
    <w:rsid w:val="00BE05F0"/>
    <w:rsid w:val="00BE1880"/>
    <w:rsid w:val="00BE3D82"/>
    <w:rsid w:val="00BF067A"/>
    <w:rsid w:val="00BF0E2A"/>
    <w:rsid w:val="00BF13C5"/>
    <w:rsid w:val="00BF269D"/>
    <w:rsid w:val="00BF2A05"/>
    <w:rsid w:val="00BF3187"/>
    <w:rsid w:val="00BF3F06"/>
    <w:rsid w:val="00BF4FAD"/>
    <w:rsid w:val="00BF527C"/>
    <w:rsid w:val="00BF5BDD"/>
    <w:rsid w:val="00BF6B85"/>
    <w:rsid w:val="00C00FE1"/>
    <w:rsid w:val="00C04E6C"/>
    <w:rsid w:val="00C10301"/>
    <w:rsid w:val="00C1078B"/>
    <w:rsid w:val="00C10C8A"/>
    <w:rsid w:val="00C11415"/>
    <w:rsid w:val="00C17FF2"/>
    <w:rsid w:val="00C203B0"/>
    <w:rsid w:val="00C2323D"/>
    <w:rsid w:val="00C25510"/>
    <w:rsid w:val="00C2680B"/>
    <w:rsid w:val="00C269F1"/>
    <w:rsid w:val="00C26C4B"/>
    <w:rsid w:val="00C303AE"/>
    <w:rsid w:val="00C30708"/>
    <w:rsid w:val="00C30CFB"/>
    <w:rsid w:val="00C31455"/>
    <w:rsid w:val="00C3503E"/>
    <w:rsid w:val="00C50C87"/>
    <w:rsid w:val="00C56FBE"/>
    <w:rsid w:val="00C570A6"/>
    <w:rsid w:val="00C624E5"/>
    <w:rsid w:val="00C62AC0"/>
    <w:rsid w:val="00C63353"/>
    <w:rsid w:val="00C6352A"/>
    <w:rsid w:val="00C65D14"/>
    <w:rsid w:val="00C66862"/>
    <w:rsid w:val="00C754C0"/>
    <w:rsid w:val="00C80646"/>
    <w:rsid w:val="00C8182E"/>
    <w:rsid w:val="00C81FCA"/>
    <w:rsid w:val="00C828CD"/>
    <w:rsid w:val="00C82C54"/>
    <w:rsid w:val="00C95345"/>
    <w:rsid w:val="00C9586D"/>
    <w:rsid w:val="00CA3021"/>
    <w:rsid w:val="00CA4971"/>
    <w:rsid w:val="00CA6254"/>
    <w:rsid w:val="00CA6FAE"/>
    <w:rsid w:val="00CB49F7"/>
    <w:rsid w:val="00CC5FAA"/>
    <w:rsid w:val="00CC68DA"/>
    <w:rsid w:val="00CC75BD"/>
    <w:rsid w:val="00CD26B8"/>
    <w:rsid w:val="00CD2996"/>
    <w:rsid w:val="00CD564A"/>
    <w:rsid w:val="00CD64C5"/>
    <w:rsid w:val="00CD746E"/>
    <w:rsid w:val="00CE2815"/>
    <w:rsid w:val="00CE2B7D"/>
    <w:rsid w:val="00CE6A24"/>
    <w:rsid w:val="00CF26DA"/>
    <w:rsid w:val="00CF5919"/>
    <w:rsid w:val="00CF6FD9"/>
    <w:rsid w:val="00D0007C"/>
    <w:rsid w:val="00D013DD"/>
    <w:rsid w:val="00D04199"/>
    <w:rsid w:val="00D06BE3"/>
    <w:rsid w:val="00D07934"/>
    <w:rsid w:val="00D07E3A"/>
    <w:rsid w:val="00D10723"/>
    <w:rsid w:val="00D11853"/>
    <w:rsid w:val="00D127AC"/>
    <w:rsid w:val="00D14673"/>
    <w:rsid w:val="00D20DF3"/>
    <w:rsid w:val="00D228C0"/>
    <w:rsid w:val="00D25BFB"/>
    <w:rsid w:val="00D30325"/>
    <w:rsid w:val="00D330AF"/>
    <w:rsid w:val="00D3344F"/>
    <w:rsid w:val="00D34F31"/>
    <w:rsid w:val="00D37F45"/>
    <w:rsid w:val="00D405B0"/>
    <w:rsid w:val="00D41EF8"/>
    <w:rsid w:val="00D42322"/>
    <w:rsid w:val="00D430E7"/>
    <w:rsid w:val="00D435EE"/>
    <w:rsid w:val="00D43927"/>
    <w:rsid w:val="00D43CD7"/>
    <w:rsid w:val="00D4680E"/>
    <w:rsid w:val="00D46CAA"/>
    <w:rsid w:val="00D54A66"/>
    <w:rsid w:val="00D551D8"/>
    <w:rsid w:val="00D5540D"/>
    <w:rsid w:val="00D610BF"/>
    <w:rsid w:val="00D62597"/>
    <w:rsid w:val="00D62840"/>
    <w:rsid w:val="00D645B7"/>
    <w:rsid w:val="00D645C6"/>
    <w:rsid w:val="00D7027B"/>
    <w:rsid w:val="00D7160E"/>
    <w:rsid w:val="00D71F8F"/>
    <w:rsid w:val="00D723CC"/>
    <w:rsid w:val="00D72ACF"/>
    <w:rsid w:val="00D73493"/>
    <w:rsid w:val="00D74D09"/>
    <w:rsid w:val="00D76137"/>
    <w:rsid w:val="00D835DF"/>
    <w:rsid w:val="00D8468C"/>
    <w:rsid w:val="00D8488D"/>
    <w:rsid w:val="00D87C09"/>
    <w:rsid w:val="00D9123C"/>
    <w:rsid w:val="00D9482D"/>
    <w:rsid w:val="00D95A49"/>
    <w:rsid w:val="00D97679"/>
    <w:rsid w:val="00DA036F"/>
    <w:rsid w:val="00DA39B1"/>
    <w:rsid w:val="00DB020E"/>
    <w:rsid w:val="00DB09AD"/>
    <w:rsid w:val="00DB0D76"/>
    <w:rsid w:val="00DB2723"/>
    <w:rsid w:val="00DB3334"/>
    <w:rsid w:val="00DB3B1B"/>
    <w:rsid w:val="00DB70D0"/>
    <w:rsid w:val="00DC03F3"/>
    <w:rsid w:val="00DC0FAF"/>
    <w:rsid w:val="00DC4AC7"/>
    <w:rsid w:val="00DC4E16"/>
    <w:rsid w:val="00DC6D58"/>
    <w:rsid w:val="00DC739D"/>
    <w:rsid w:val="00DD10C4"/>
    <w:rsid w:val="00DD2DEA"/>
    <w:rsid w:val="00DD3E88"/>
    <w:rsid w:val="00DD3F0D"/>
    <w:rsid w:val="00DD4569"/>
    <w:rsid w:val="00DE0B41"/>
    <w:rsid w:val="00DE3D56"/>
    <w:rsid w:val="00DF21CE"/>
    <w:rsid w:val="00DF2638"/>
    <w:rsid w:val="00DF562A"/>
    <w:rsid w:val="00DF74F7"/>
    <w:rsid w:val="00DF76D7"/>
    <w:rsid w:val="00E00458"/>
    <w:rsid w:val="00E04065"/>
    <w:rsid w:val="00E04B52"/>
    <w:rsid w:val="00E06FD0"/>
    <w:rsid w:val="00E07985"/>
    <w:rsid w:val="00E118B7"/>
    <w:rsid w:val="00E14800"/>
    <w:rsid w:val="00E21721"/>
    <w:rsid w:val="00E21EB0"/>
    <w:rsid w:val="00E22308"/>
    <w:rsid w:val="00E23E5A"/>
    <w:rsid w:val="00E2498D"/>
    <w:rsid w:val="00E25828"/>
    <w:rsid w:val="00E259E3"/>
    <w:rsid w:val="00E26A88"/>
    <w:rsid w:val="00E26D65"/>
    <w:rsid w:val="00E300BF"/>
    <w:rsid w:val="00E3179D"/>
    <w:rsid w:val="00E32EE2"/>
    <w:rsid w:val="00E34DD3"/>
    <w:rsid w:val="00E35FB4"/>
    <w:rsid w:val="00E3602A"/>
    <w:rsid w:val="00E431D8"/>
    <w:rsid w:val="00E451D4"/>
    <w:rsid w:val="00E46040"/>
    <w:rsid w:val="00E479CB"/>
    <w:rsid w:val="00E51F60"/>
    <w:rsid w:val="00E57608"/>
    <w:rsid w:val="00E61860"/>
    <w:rsid w:val="00E639C9"/>
    <w:rsid w:val="00E66894"/>
    <w:rsid w:val="00E71FF6"/>
    <w:rsid w:val="00E736A6"/>
    <w:rsid w:val="00E75104"/>
    <w:rsid w:val="00E75144"/>
    <w:rsid w:val="00E76250"/>
    <w:rsid w:val="00E77C88"/>
    <w:rsid w:val="00E81A0C"/>
    <w:rsid w:val="00E859EF"/>
    <w:rsid w:val="00E86133"/>
    <w:rsid w:val="00E86CB0"/>
    <w:rsid w:val="00E86FB1"/>
    <w:rsid w:val="00E92390"/>
    <w:rsid w:val="00E97372"/>
    <w:rsid w:val="00EA0677"/>
    <w:rsid w:val="00EA1C6C"/>
    <w:rsid w:val="00EA20CD"/>
    <w:rsid w:val="00EA4F42"/>
    <w:rsid w:val="00EA7976"/>
    <w:rsid w:val="00EB0020"/>
    <w:rsid w:val="00EB01D7"/>
    <w:rsid w:val="00EB221A"/>
    <w:rsid w:val="00EB3081"/>
    <w:rsid w:val="00EB4B75"/>
    <w:rsid w:val="00EC0366"/>
    <w:rsid w:val="00EC38CA"/>
    <w:rsid w:val="00EC4325"/>
    <w:rsid w:val="00EC580F"/>
    <w:rsid w:val="00EC61FA"/>
    <w:rsid w:val="00EC72E5"/>
    <w:rsid w:val="00EC75C4"/>
    <w:rsid w:val="00ED00C3"/>
    <w:rsid w:val="00ED3954"/>
    <w:rsid w:val="00ED3E00"/>
    <w:rsid w:val="00ED49DC"/>
    <w:rsid w:val="00ED5B14"/>
    <w:rsid w:val="00ED630E"/>
    <w:rsid w:val="00EE4349"/>
    <w:rsid w:val="00EF0AEA"/>
    <w:rsid w:val="00EF1D60"/>
    <w:rsid w:val="00EF471C"/>
    <w:rsid w:val="00EF4F73"/>
    <w:rsid w:val="00EF56D5"/>
    <w:rsid w:val="00EF684A"/>
    <w:rsid w:val="00EF6A8A"/>
    <w:rsid w:val="00EF7BCF"/>
    <w:rsid w:val="00F00F4F"/>
    <w:rsid w:val="00F019A5"/>
    <w:rsid w:val="00F0449F"/>
    <w:rsid w:val="00F05FE7"/>
    <w:rsid w:val="00F0647C"/>
    <w:rsid w:val="00F06B12"/>
    <w:rsid w:val="00F103D1"/>
    <w:rsid w:val="00F1121C"/>
    <w:rsid w:val="00F23C03"/>
    <w:rsid w:val="00F24C9F"/>
    <w:rsid w:val="00F26F08"/>
    <w:rsid w:val="00F316CD"/>
    <w:rsid w:val="00F3248B"/>
    <w:rsid w:val="00F32A43"/>
    <w:rsid w:val="00F32F39"/>
    <w:rsid w:val="00F34DBD"/>
    <w:rsid w:val="00F353FD"/>
    <w:rsid w:val="00F356AF"/>
    <w:rsid w:val="00F3632B"/>
    <w:rsid w:val="00F41453"/>
    <w:rsid w:val="00F46208"/>
    <w:rsid w:val="00F46C2C"/>
    <w:rsid w:val="00F517CE"/>
    <w:rsid w:val="00F52037"/>
    <w:rsid w:val="00F52E4F"/>
    <w:rsid w:val="00F54C8C"/>
    <w:rsid w:val="00F55CB4"/>
    <w:rsid w:val="00F5670C"/>
    <w:rsid w:val="00F62548"/>
    <w:rsid w:val="00F65037"/>
    <w:rsid w:val="00F65645"/>
    <w:rsid w:val="00F6569E"/>
    <w:rsid w:val="00F65C1A"/>
    <w:rsid w:val="00F66CA2"/>
    <w:rsid w:val="00F6764E"/>
    <w:rsid w:val="00F71661"/>
    <w:rsid w:val="00F750B3"/>
    <w:rsid w:val="00F75DE2"/>
    <w:rsid w:val="00F807EA"/>
    <w:rsid w:val="00F80B6D"/>
    <w:rsid w:val="00F80FD3"/>
    <w:rsid w:val="00F8534F"/>
    <w:rsid w:val="00F86146"/>
    <w:rsid w:val="00F86866"/>
    <w:rsid w:val="00F87C33"/>
    <w:rsid w:val="00F9714F"/>
    <w:rsid w:val="00FA190C"/>
    <w:rsid w:val="00FA1FEF"/>
    <w:rsid w:val="00FB0140"/>
    <w:rsid w:val="00FB27D6"/>
    <w:rsid w:val="00FB3C9F"/>
    <w:rsid w:val="00FB4526"/>
    <w:rsid w:val="00FB4AA7"/>
    <w:rsid w:val="00FB50E0"/>
    <w:rsid w:val="00FB77A7"/>
    <w:rsid w:val="00FC4A26"/>
    <w:rsid w:val="00FC607B"/>
    <w:rsid w:val="00FC6F45"/>
    <w:rsid w:val="00FD01F7"/>
    <w:rsid w:val="00FD0322"/>
    <w:rsid w:val="00FD07CC"/>
    <w:rsid w:val="00FD57D3"/>
    <w:rsid w:val="00FD5CE6"/>
    <w:rsid w:val="00FD64A3"/>
    <w:rsid w:val="00FE06F8"/>
    <w:rsid w:val="00FE15C9"/>
    <w:rsid w:val="00FE2AC2"/>
    <w:rsid w:val="00FE2E69"/>
    <w:rsid w:val="00FE3D1A"/>
    <w:rsid w:val="00FE413C"/>
    <w:rsid w:val="00FF09CF"/>
    <w:rsid w:val="00FF24EC"/>
    <w:rsid w:val="00FF4D6E"/>
    <w:rsid w:val="00FF5E71"/>
    <w:rsid w:val="00FF69EF"/>
    <w:rsid w:val="00FF6C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C0"/>
    <w:pPr>
      <w:ind w:left="720"/>
      <w:contextualSpacing/>
    </w:pPr>
  </w:style>
  <w:style w:type="paragraph" w:customStyle="1" w:styleId="TableContents">
    <w:name w:val="Table Contents"/>
    <w:basedOn w:val="Normal"/>
    <w:qFormat/>
    <w:rsid w:val="001969C2"/>
    <w:pPr>
      <w:suppressLineNumbers/>
      <w:overflowPunct w:val="0"/>
      <w:spacing w:after="0" w:line="240" w:lineRule="auto"/>
    </w:pPr>
    <w:rPr>
      <w:rFonts w:ascii="Liberation Serif" w:eastAsia="SimSun" w:hAnsi="Liberation Serif" w:cs="Lucida Sans"/>
      <w:kern w:val="2"/>
      <w:sz w:val="24"/>
      <w:szCs w:val="24"/>
      <w:lang w:val="en-US" w:eastAsia="zh-CN" w:bidi="hi-IN"/>
    </w:rPr>
  </w:style>
  <w:style w:type="character" w:customStyle="1" w:styleId="StrongEmphasis">
    <w:name w:val="Strong Emphasis"/>
    <w:qFormat/>
    <w:rsid w:val="001969C2"/>
    <w:rPr>
      <w:b/>
      <w:bCs/>
    </w:rPr>
  </w:style>
  <w:style w:type="paragraph" w:styleId="BodyText">
    <w:name w:val="Body Text"/>
    <w:basedOn w:val="Normal"/>
    <w:link w:val="BodyTextChar"/>
    <w:rsid w:val="001969C2"/>
    <w:pPr>
      <w:overflowPunct w:val="0"/>
      <w:spacing w:after="140"/>
    </w:pPr>
    <w:rPr>
      <w:rFonts w:ascii="Liberation Serif" w:eastAsia="SimSun" w:hAnsi="Liberation Serif" w:cs="Lucida Sans"/>
      <w:kern w:val="2"/>
      <w:sz w:val="24"/>
      <w:szCs w:val="24"/>
      <w:lang w:val="en-US" w:eastAsia="zh-CN" w:bidi="hi-IN"/>
    </w:rPr>
  </w:style>
  <w:style w:type="character" w:customStyle="1" w:styleId="BodyTextChar">
    <w:name w:val="Body Text Char"/>
    <w:basedOn w:val="DefaultParagraphFont"/>
    <w:link w:val="BodyText"/>
    <w:rsid w:val="001969C2"/>
    <w:rPr>
      <w:rFonts w:ascii="Liberation Serif" w:eastAsia="SimSun" w:hAnsi="Liberation Serif" w:cs="Lucida Sans"/>
      <w:kern w:val="2"/>
      <w:sz w:val="24"/>
      <w:szCs w:val="24"/>
      <w:lang w:val="en-US" w:eastAsia="zh-CN" w:bidi="hi-IN"/>
    </w:rPr>
  </w:style>
  <w:style w:type="paragraph" w:styleId="NormalWeb">
    <w:name w:val="Normal (Web)"/>
    <w:basedOn w:val="Normal"/>
    <w:uiPriority w:val="99"/>
    <w:unhideWhenUsed/>
    <w:rsid w:val="00741B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D7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3CC"/>
    <w:rPr>
      <w:rFonts w:ascii="Tahoma" w:hAnsi="Tahoma" w:cs="Tahoma"/>
      <w:sz w:val="16"/>
      <w:szCs w:val="16"/>
    </w:rPr>
  </w:style>
  <w:style w:type="character" w:styleId="Hyperlink">
    <w:name w:val="Hyperlink"/>
    <w:basedOn w:val="DefaultParagraphFont"/>
    <w:uiPriority w:val="99"/>
    <w:unhideWhenUsed/>
    <w:rsid w:val="00AA2BD6"/>
    <w:rPr>
      <w:color w:val="0000FF" w:themeColor="hyperlink"/>
      <w:u w:val="single"/>
    </w:rPr>
  </w:style>
  <w:style w:type="character" w:customStyle="1" w:styleId="st">
    <w:name w:val="st"/>
    <w:basedOn w:val="DefaultParagraphFont"/>
    <w:rsid w:val="005D7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8C0"/>
    <w:pPr>
      <w:ind w:left="720"/>
      <w:contextualSpacing/>
    </w:pPr>
  </w:style>
  <w:style w:type="paragraph" w:customStyle="1" w:styleId="TableContents">
    <w:name w:val="Table Contents"/>
    <w:basedOn w:val="Normal"/>
    <w:qFormat/>
    <w:rsid w:val="001969C2"/>
    <w:pPr>
      <w:suppressLineNumbers/>
      <w:overflowPunct w:val="0"/>
      <w:spacing w:after="0" w:line="240" w:lineRule="auto"/>
    </w:pPr>
    <w:rPr>
      <w:rFonts w:ascii="Liberation Serif" w:eastAsia="SimSun" w:hAnsi="Liberation Serif" w:cs="Lucida Sans"/>
      <w:kern w:val="2"/>
      <w:sz w:val="24"/>
      <w:szCs w:val="24"/>
      <w:lang w:val="en-US" w:eastAsia="zh-CN" w:bidi="hi-IN"/>
    </w:rPr>
  </w:style>
  <w:style w:type="character" w:customStyle="1" w:styleId="StrongEmphasis">
    <w:name w:val="Strong Emphasis"/>
    <w:qFormat/>
    <w:rsid w:val="001969C2"/>
    <w:rPr>
      <w:b/>
      <w:bCs/>
    </w:rPr>
  </w:style>
  <w:style w:type="paragraph" w:styleId="BodyText">
    <w:name w:val="Body Text"/>
    <w:basedOn w:val="Normal"/>
    <w:link w:val="BodyTextChar"/>
    <w:rsid w:val="001969C2"/>
    <w:pPr>
      <w:overflowPunct w:val="0"/>
      <w:spacing w:after="140"/>
    </w:pPr>
    <w:rPr>
      <w:rFonts w:ascii="Liberation Serif" w:eastAsia="SimSun" w:hAnsi="Liberation Serif" w:cs="Lucida Sans"/>
      <w:kern w:val="2"/>
      <w:sz w:val="24"/>
      <w:szCs w:val="24"/>
      <w:lang w:val="en-US" w:eastAsia="zh-CN" w:bidi="hi-IN"/>
    </w:rPr>
  </w:style>
  <w:style w:type="character" w:customStyle="1" w:styleId="BodyTextChar">
    <w:name w:val="Body Text Char"/>
    <w:basedOn w:val="DefaultParagraphFont"/>
    <w:link w:val="BodyText"/>
    <w:rsid w:val="001969C2"/>
    <w:rPr>
      <w:rFonts w:ascii="Liberation Serif" w:eastAsia="SimSun" w:hAnsi="Liberation Serif" w:cs="Lucida Sans"/>
      <w:kern w:val="2"/>
      <w:sz w:val="24"/>
      <w:szCs w:val="24"/>
      <w:lang w:val="en-US" w:eastAsia="zh-CN" w:bidi="hi-IN"/>
    </w:rPr>
  </w:style>
  <w:style w:type="paragraph" w:styleId="NormalWeb">
    <w:name w:val="Normal (Web)"/>
    <w:basedOn w:val="Normal"/>
    <w:uiPriority w:val="99"/>
    <w:unhideWhenUsed/>
    <w:rsid w:val="00741B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D72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3CC"/>
    <w:rPr>
      <w:rFonts w:ascii="Tahoma" w:hAnsi="Tahoma" w:cs="Tahoma"/>
      <w:sz w:val="16"/>
      <w:szCs w:val="16"/>
    </w:rPr>
  </w:style>
  <w:style w:type="character" w:styleId="Hyperlink">
    <w:name w:val="Hyperlink"/>
    <w:basedOn w:val="DefaultParagraphFont"/>
    <w:uiPriority w:val="99"/>
    <w:unhideWhenUsed/>
    <w:rsid w:val="00AA2BD6"/>
    <w:rPr>
      <w:color w:val="0000FF" w:themeColor="hyperlink"/>
      <w:u w:val="single"/>
    </w:rPr>
  </w:style>
  <w:style w:type="character" w:customStyle="1" w:styleId="st">
    <w:name w:val="st"/>
    <w:basedOn w:val="DefaultParagraphFont"/>
    <w:rsid w:val="005D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8215">
      <w:bodyDiv w:val="1"/>
      <w:marLeft w:val="0"/>
      <w:marRight w:val="0"/>
      <w:marTop w:val="0"/>
      <w:marBottom w:val="0"/>
      <w:divBdr>
        <w:top w:val="none" w:sz="0" w:space="0" w:color="auto"/>
        <w:left w:val="none" w:sz="0" w:space="0" w:color="auto"/>
        <w:bottom w:val="none" w:sz="0" w:space="0" w:color="auto"/>
        <w:right w:val="none" w:sz="0" w:space="0" w:color="auto"/>
      </w:divBdr>
    </w:div>
    <w:div w:id="287320006">
      <w:bodyDiv w:val="1"/>
      <w:marLeft w:val="0"/>
      <w:marRight w:val="0"/>
      <w:marTop w:val="0"/>
      <w:marBottom w:val="0"/>
      <w:divBdr>
        <w:top w:val="none" w:sz="0" w:space="0" w:color="auto"/>
        <w:left w:val="none" w:sz="0" w:space="0" w:color="auto"/>
        <w:bottom w:val="none" w:sz="0" w:space="0" w:color="auto"/>
        <w:right w:val="none" w:sz="0" w:space="0" w:color="auto"/>
      </w:divBdr>
    </w:div>
    <w:div w:id="686179181">
      <w:bodyDiv w:val="1"/>
      <w:marLeft w:val="0"/>
      <w:marRight w:val="0"/>
      <w:marTop w:val="0"/>
      <w:marBottom w:val="0"/>
      <w:divBdr>
        <w:top w:val="none" w:sz="0" w:space="0" w:color="auto"/>
        <w:left w:val="none" w:sz="0" w:space="0" w:color="auto"/>
        <w:bottom w:val="none" w:sz="0" w:space="0" w:color="auto"/>
        <w:right w:val="none" w:sz="0" w:space="0" w:color="auto"/>
      </w:divBdr>
    </w:div>
    <w:div w:id="831531177">
      <w:bodyDiv w:val="1"/>
      <w:marLeft w:val="0"/>
      <w:marRight w:val="0"/>
      <w:marTop w:val="0"/>
      <w:marBottom w:val="0"/>
      <w:divBdr>
        <w:top w:val="none" w:sz="0" w:space="0" w:color="auto"/>
        <w:left w:val="none" w:sz="0" w:space="0" w:color="auto"/>
        <w:bottom w:val="none" w:sz="0" w:space="0" w:color="auto"/>
        <w:right w:val="none" w:sz="0" w:space="0" w:color="auto"/>
      </w:divBdr>
    </w:div>
    <w:div w:id="1119183808">
      <w:bodyDiv w:val="1"/>
      <w:marLeft w:val="0"/>
      <w:marRight w:val="0"/>
      <w:marTop w:val="0"/>
      <w:marBottom w:val="0"/>
      <w:divBdr>
        <w:top w:val="none" w:sz="0" w:space="0" w:color="auto"/>
        <w:left w:val="none" w:sz="0" w:space="0" w:color="auto"/>
        <w:bottom w:val="none" w:sz="0" w:space="0" w:color="auto"/>
        <w:right w:val="none" w:sz="0" w:space="0" w:color="auto"/>
      </w:divBdr>
    </w:div>
    <w:div w:id="1168252816">
      <w:bodyDiv w:val="1"/>
      <w:marLeft w:val="0"/>
      <w:marRight w:val="0"/>
      <w:marTop w:val="0"/>
      <w:marBottom w:val="0"/>
      <w:divBdr>
        <w:top w:val="none" w:sz="0" w:space="0" w:color="auto"/>
        <w:left w:val="none" w:sz="0" w:space="0" w:color="auto"/>
        <w:bottom w:val="none" w:sz="0" w:space="0" w:color="auto"/>
        <w:right w:val="none" w:sz="0" w:space="0" w:color="auto"/>
      </w:divBdr>
    </w:div>
    <w:div w:id="1241058948">
      <w:bodyDiv w:val="1"/>
      <w:marLeft w:val="0"/>
      <w:marRight w:val="0"/>
      <w:marTop w:val="0"/>
      <w:marBottom w:val="0"/>
      <w:divBdr>
        <w:top w:val="none" w:sz="0" w:space="0" w:color="auto"/>
        <w:left w:val="none" w:sz="0" w:space="0" w:color="auto"/>
        <w:bottom w:val="none" w:sz="0" w:space="0" w:color="auto"/>
        <w:right w:val="none" w:sz="0" w:space="0" w:color="auto"/>
      </w:divBdr>
    </w:div>
    <w:div w:id="1680618679">
      <w:bodyDiv w:val="1"/>
      <w:marLeft w:val="0"/>
      <w:marRight w:val="0"/>
      <w:marTop w:val="0"/>
      <w:marBottom w:val="0"/>
      <w:divBdr>
        <w:top w:val="none" w:sz="0" w:space="0" w:color="auto"/>
        <w:left w:val="none" w:sz="0" w:space="0" w:color="auto"/>
        <w:bottom w:val="none" w:sz="0" w:space="0" w:color="auto"/>
        <w:right w:val="none" w:sz="0" w:space="0" w:color="auto"/>
      </w:divBdr>
    </w:div>
    <w:div w:id="1736276084">
      <w:bodyDiv w:val="1"/>
      <w:marLeft w:val="0"/>
      <w:marRight w:val="0"/>
      <w:marTop w:val="0"/>
      <w:marBottom w:val="0"/>
      <w:divBdr>
        <w:top w:val="none" w:sz="0" w:space="0" w:color="auto"/>
        <w:left w:val="none" w:sz="0" w:space="0" w:color="auto"/>
        <w:bottom w:val="none" w:sz="0" w:space="0" w:color="auto"/>
        <w:right w:val="none" w:sz="0" w:space="0" w:color="auto"/>
      </w:divBdr>
    </w:div>
    <w:div w:id="2076976686">
      <w:bodyDiv w:val="1"/>
      <w:marLeft w:val="0"/>
      <w:marRight w:val="0"/>
      <w:marTop w:val="0"/>
      <w:marBottom w:val="0"/>
      <w:divBdr>
        <w:top w:val="none" w:sz="0" w:space="0" w:color="auto"/>
        <w:left w:val="none" w:sz="0" w:space="0" w:color="auto"/>
        <w:bottom w:val="none" w:sz="0" w:space="0" w:color="auto"/>
        <w:right w:val="none" w:sz="0" w:space="0" w:color="auto"/>
      </w:divBdr>
      <w:divsChild>
        <w:div w:id="1277326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251C6-290C-4A1D-BF4E-EAAC9773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1946</Words>
  <Characters>10512</Characters>
  <Application>Microsoft Office Word</Application>
  <DocSecurity>0</DocSecurity>
  <Lines>87</Lines>
  <Paragraphs>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BABIS</dc:creator>
  <cp:lastModifiedBy>BABIS</cp:lastModifiedBy>
  <cp:revision>2</cp:revision>
  <dcterms:created xsi:type="dcterms:W3CDTF">2019-08-02T12:05:00Z</dcterms:created>
  <dcterms:modified xsi:type="dcterms:W3CDTF">2019-08-02T12:05:00Z</dcterms:modified>
</cp:coreProperties>
</file>